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0C2C" w14:textId="77777777" w:rsidR="00B913A4" w:rsidRPr="00D777FE" w:rsidRDefault="00B913A4" w:rsidP="00B913A4">
      <w:pPr>
        <w:pStyle w:val="Heading1"/>
      </w:pPr>
      <w:r>
        <w:t>AI Vendor Assessment Plan</w:t>
      </w:r>
    </w:p>
    <w:p w14:paraId="4D6CD22B" w14:textId="77777777" w:rsidR="00B913A4" w:rsidRDefault="00B913A4" w:rsidP="00B913A4">
      <w:pPr>
        <w:pStyle w:val="Heading2"/>
      </w:pPr>
      <w:r>
        <w:t>Documentation Summary</w:t>
      </w:r>
    </w:p>
    <w:p w14:paraId="62C7A1D2" w14:textId="77777777" w:rsidR="00B913A4" w:rsidRPr="00F15ED4" w:rsidRDefault="00B913A4" w:rsidP="00B913A4">
      <w:pPr>
        <w:spacing w:after="0"/>
        <w:rPr>
          <w:b/>
          <w:bCs/>
        </w:rPr>
      </w:pPr>
      <w:r>
        <w:rPr>
          <w:b/>
          <w:bCs/>
        </w:rPr>
        <w:t xml:space="preserve">Part 1 – Algorithmic Impact Assessment (AIA) - </w:t>
      </w:r>
      <w:r w:rsidRPr="00F15ED4">
        <w:rPr>
          <w:b/>
          <w:bCs/>
        </w:rPr>
        <w:t>"Should we deploy this AI?"</w:t>
      </w:r>
    </w:p>
    <w:p w14:paraId="1F97EC34" w14:textId="77777777" w:rsidR="00B913A4" w:rsidRPr="00F15ED4" w:rsidRDefault="00B913A4" w:rsidP="00B913A4">
      <w:pPr>
        <w:pStyle w:val="ListParagraph"/>
        <w:numPr>
          <w:ilvl w:val="0"/>
          <w:numId w:val="21"/>
        </w:numPr>
        <w:spacing w:before="0"/>
      </w:pPr>
      <w:r w:rsidRPr="00F15ED4">
        <w:t>Completed before procurement/development</w:t>
      </w:r>
    </w:p>
    <w:p w14:paraId="224D447C" w14:textId="77777777" w:rsidR="00B913A4" w:rsidRPr="00F15ED4" w:rsidRDefault="00B913A4" w:rsidP="00B913A4">
      <w:pPr>
        <w:pStyle w:val="ListParagraph"/>
        <w:numPr>
          <w:ilvl w:val="0"/>
          <w:numId w:val="21"/>
        </w:numPr>
      </w:pPr>
      <w:r w:rsidRPr="00F15ED4">
        <w:t>Evaluates business case, legal compliance, ethical considerations</w:t>
      </w:r>
    </w:p>
    <w:p w14:paraId="0949085D" w14:textId="77777777" w:rsidR="00B913A4" w:rsidRPr="00F15ED4" w:rsidRDefault="00B913A4" w:rsidP="00B913A4">
      <w:pPr>
        <w:pStyle w:val="ListParagraph"/>
        <w:numPr>
          <w:ilvl w:val="0"/>
          <w:numId w:val="21"/>
        </w:numPr>
      </w:pPr>
      <w:proofErr w:type="gramStart"/>
      <w:r w:rsidRPr="00F15ED4">
        <w:t>Makes</w:t>
      </w:r>
      <w:proofErr w:type="gramEnd"/>
      <w:r w:rsidRPr="00F15ED4">
        <w:t xml:space="preserve"> commitments about testing, monitoring</w:t>
      </w:r>
      <w:proofErr w:type="gramStart"/>
      <w:r w:rsidRPr="00F15ED4">
        <w:t>, oversight</w:t>
      </w:r>
      <w:proofErr w:type="gramEnd"/>
    </w:p>
    <w:p w14:paraId="51D29DEB" w14:textId="77777777" w:rsidR="00B913A4" w:rsidRPr="00F15ED4" w:rsidRDefault="00B913A4" w:rsidP="00B913A4">
      <w:pPr>
        <w:pStyle w:val="ListParagraph"/>
        <w:numPr>
          <w:ilvl w:val="0"/>
          <w:numId w:val="21"/>
        </w:numPr>
        <w:spacing w:after="0"/>
      </w:pPr>
      <w:r w:rsidRPr="00F15ED4">
        <w:t>Gets approval to proceed</w:t>
      </w:r>
    </w:p>
    <w:p w14:paraId="18011AD0" w14:textId="77777777" w:rsidR="00B913A4" w:rsidRPr="00F15ED4" w:rsidRDefault="00B913A4" w:rsidP="00B913A4">
      <w:pPr>
        <w:spacing w:after="0"/>
        <w:rPr>
          <w:b/>
          <w:bCs/>
        </w:rPr>
      </w:pPr>
      <w:r w:rsidRPr="00F15ED4">
        <w:rPr>
          <w:b/>
          <w:bCs/>
        </w:rPr>
        <w:t xml:space="preserve">Part 2 -AI Vendor Supplement </w:t>
      </w:r>
      <w:r w:rsidRPr="00F15ED4">
        <w:t xml:space="preserve">(this document) </w:t>
      </w:r>
      <w:r w:rsidRPr="00F15ED4">
        <w:rPr>
          <w:b/>
          <w:bCs/>
        </w:rPr>
        <w:t>→ "Is this vendor's AI system acceptable?"</w:t>
      </w:r>
    </w:p>
    <w:p w14:paraId="7D6E5A40" w14:textId="77777777" w:rsidR="00B913A4" w:rsidRPr="00F15ED4" w:rsidRDefault="00B913A4" w:rsidP="00B913A4">
      <w:pPr>
        <w:pStyle w:val="ListParagraph"/>
        <w:numPr>
          <w:ilvl w:val="0"/>
          <w:numId w:val="22"/>
        </w:numPr>
        <w:spacing w:before="0"/>
      </w:pPr>
      <w:r w:rsidRPr="00F15ED4">
        <w:t>Completed during procurement</w:t>
      </w:r>
    </w:p>
    <w:p w14:paraId="0D894E67" w14:textId="77777777" w:rsidR="00B913A4" w:rsidRPr="00F15ED4" w:rsidRDefault="00B913A4" w:rsidP="00B913A4">
      <w:pPr>
        <w:pStyle w:val="ListParagraph"/>
        <w:numPr>
          <w:ilvl w:val="0"/>
          <w:numId w:val="22"/>
        </w:numPr>
      </w:pPr>
      <w:r w:rsidRPr="00F15ED4">
        <w:t>Evaluates AI-specific vendor capabilities</w:t>
      </w:r>
    </w:p>
    <w:p w14:paraId="6791705A" w14:textId="77777777" w:rsidR="00B913A4" w:rsidRPr="00F15ED4" w:rsidRDefault="00B913A4" w:rsidP="00B913A4">
      <w:pPr>
        <w:pStyle w:val="ListParagraph"/>
        <w:numPr>
          <w:ilvl w:val="0"/>
          <w:numId w:val="22"/>
        </w:numPr>
      </w:pPr>
      <w:proofErr w:type="gramStart"/>
      <w:r w:rsidRPr="00F15ED4">
        <w:t>Focuses</w:t>
      </w:r>
      <w:proofErr w:type="gramEnd"/>
      <w:r w:rsidRPr="00F15ED4">
        <w:t xml:space="preserve"> on model transparency, bias testing, security, training data</w:t>
      </w:r>
    </w:p>
    <w:p w14:paraId="5190099B" w14:textId="77777777" w:rsidR="00B913A4" w:rsidRPr="00F15ED4" w:rsidRDefault="00B913A4" w:rsidP="00B913A4">
      <w:pPr>
        <w:pStyle w:val="ListParagraph"/>
        <w:numPr>
          <w:ilvl w:val="0"/>
          <w:numId w:val="22"/>
        </w:numPr>
        <w:spacing w:after="0"/>
      </w:pPr>
      <w:proofErr w:type="gramStart"/>
      <w:r w:rsidRPr="00F15ED4">
        <w:t>Informs</w:t>
      </w:r>
      <w:proofErr w:type="gramEnd"/>
      <w:r w:rsidRPr="00F15ED4">
        <w:t xml:space="preserve"> contract requirements</w:t>
      </w:r>
    </w:p>
    <w:p w14:paraId="1DCD6224" w14:textId="77777777" w:rsidR="00B913A4" w:rsidRPr="00F15ED4" w:rsidRDefault="00B913A4" w:rsidP="00B913A4">
      <w:pPr>
        <w:spacing w:after="0"/>
        <w:rPr>
          <w:b/>
          <w:bCs/>
        </w:rPr>
      </w:pPr>
      <w:r>
        <w:rPr>
          <w:b/>
          <w:bCs/>
        </w:rPr>
        <w:t xml:space="preserve">Part </w:t>
      </w:r>
      <w:r w:rsidRPr="00F15ED4">
        <w:rPr>
          <w:b/>
          <w:bCs/>
        </w:rPr>
        <w:t>3</w:t>
      </w:r>
      <w:r>
        <w:rPr>
          <w:b/>
          <w:bCs/>
        </w:rPr>
        <w:t xml:space="preserve"> - </w:t>
      </w:r>
      <w:r w:rsidRPr="00F15ED4">
        <w:rPr>
          <w:b/>
          <w:bCs/>
        </w:rPr>
        <w:t>AI System Implementation &amp; Operations Plan → "How do we deploy and operate this AI?"</w:t>
      </w:r>
    </w:p>
    <w:p w14:paraId="6B3AC8F5" w14:textId="77777777" w:rsidR="00B913A4" w:rsidRPr="00F15ED4" w:rsidRDefault="00B913A4" w:rsidP="00B913A4">
      <w:pPr>
        <w:pStyle w:val="ListParagraph"/>
        <w:numPr>
          <w:ilvl w:val="0"/>
          <w:numId w:val="23"/>
        </w:numPr>
        <w:spacing w:before="0"/>
      </w:pPr>
      <w:r w:rsidRPr="00F15ED4">
        <w:t>Completed after AIA approval but before deployment</w:t>
      </w:r>
    </w:p>
    <w:p w14:paraId="493C3C97" w14:textId="77777777" w:rsidR="00B913A4" w:rsidRPr="00F15ED4" w:rsidRDefault="00B913A4" w:rsidP="00B913A4">
      <w:pPr>
        <w:pStyle w:val="ListParagraph"/>
        <w:numPr>
          <w:ilvl w:val="0"/>
          <w:numId w:val="23"/>
        </w:numPr>
      </w:pPr>
      <w:r w:rsidRPr="00F15ED4">
        <w:t>Implements all commitments from the AIA</w:t>
      </w:r>
    </w:p>
    <w:p w14:paraId="26ED41C0" w14:textId="77777777" w:rsidR="00B913A4" w:rsidRPr="00F15ED4" w:rsidRDefault="00B913A4" w:rsidP="00B913A4">
      <w:pPr>
        <w:pStyle w:val="ListParagraph"/>
        <w:numPr>
          <w:ilvl w:val="0"/>
          <w:numId w:val="23"/>
        </w:numPr>
      </w:pPr>
      <w:r w:rsidRPr="00F15ED4">
        <w:t>Provides detailed technical procedures</w:t>
      </w:r>
    </w:p>
    <w:p w14:paraId="770034DE" w14:textId="77777777" w:rsidR="00B913A4" w:rsidRPr="00F15ED4" w:rsidRDefault="00B913A4" w:rsidP="00B913A4">
      <w:pPr>
        <w:pStyle w:val="ListParagraph"/>
        <w:numPr>
          <w:ilvl w:val="0"/>
          <w:numId w:val="23"/>
        </w:numPr>
        <w:spacing w:after="240"/>
      </w:pPr>
      <w:r w:rsidRPr="00F15ED4">
        <w:t>Becomes operational playbook</w:t>
      </w:r>
    </w:p>
    <w:p w14:paraId="5DF92BD9" w14:textId="77777777" w:rsidR="00B913A4" w:rsidRPr="00D777FE" w:rsidRDefault="00B913A4" w:rsidP="00B913A4">
      <w:pPr>
        <w:pStyle w:val="Heading2"/>
      </w:pPr>
      <w:r w:rsidRPr="00D777FE">
        <w:t>Purpose</w:t>
      </w:r>
    </w:p>
    <w:p w14:paraId="3B13FFC5" w14:textId="77777777" w:rsidR="00B913A4" w:rsidRPr="00B05932" w:rsidRDefault="00B913A4" w:rsidP="00B913A4">
      <w:pPr>
        <w:spacing w:before="0" w:after="160" w:line="278" w:lineRule="auto"/>
      </w:pPr>
      <w:r w:rsidRPr="00B05932">
        <w:t>This supplement addresses AI-specific requirements for third-party AI systems, vendors, and services. It ensures compliance with the Policy Standards for the Utilization of Artificial Intelligence by the Commonwealth of Virginia and the Enterprise Architecture Standard (EA-225) for Artificial Intelligence.</w:t>
      </w:r>
    </w:p>
    <w:p w14:paraId="0947FD8A" w14:textId="77777777" w:rsidR="00B913A4" w:rsidRPr="00B05932" w:rsidRDefault="00B913A4" w:rsidP="00B913A4">
      <w:pPr>
        <w:spacing w:before="0" w:after="160" w:line="278" w:lineRule="auto"/>
      </w:pPr>
      <w:r w:rsidRPr="00B05932">
        <w:rPr>
          <w:b/>
          <w:bCs/>
        </w:rPr>
        <w:t>This supplement must be completed during procurement for any third-party AI system and attached to both the procurement file and the Algorithmic Impact Assessment (AIA).</w:t>
      </w:r>
    </w:p>
    <w:p w14:paraId="29D649DC" w14:textId="77777777" w:rsidR="00B913A4" w:rsidRPr="00D777FE" w:rsidRDefault="00B913A4" w:rsidP="00B913A4">
      <w:pPr>
        <w:spacing w:before="0" w:after="160" w:line="278" w:lineRule="auto"/>
      </w:pPr>
      <w:r w:rsidRPr="00D777FE">
        <w:rPr>
          <w:b/>
          <w:bCs/>
        </w:rPr>
        <w:t xml:space="preserve">When to </w:t>
      </w:r>
      <w:r>
        <w:rPr>
          <w:b/>
          <w:bCs/>
        </w:rPr>
        <w:t>Use this Supplement</w:t>
      </w:r>
    </w:p>
    <w:p w14:paraId="1CDC55A4" w14:textId="77777777" w:rsidR="00B913A4" w:rsidRPr="00B05932" w:rsidRDefault="00B913A4" w:rsidP="00B913A4">
      <w:pPr>
        <w:spacing w:before="0" w:after="160" w:line="278" w:lineRule="auto"/>
      </w:pPr>
      <w:r w:rsidRPr="00B05932">
        <w:t>Complete this supplement when procuring:</w:t>
      </w:r>
    </w:p>
    <w:p w14:paraId="4BCE2A74" w14:textId="77777777" w:rsidR="00B913A4" w:rsidRPr="00B05932" w:rsidRDefault="00B913A4" w:rsidP="00B913A4">
      <w:pPr>
        <w:pStyle w:val="ListParagraph"/>
        <w:numPr>
          <w:ilvl w:val="0"/>
          <w:numId w:val="26"/>
        </w:numPr>
        <w:spacing w:before="0" w:after="160" w:line="278" w:lineRule="auto"/>
      </w:pPr>
      <w:r w:rsidRPr="00B05932">
        <w:t>AI software or services from external vendors</w:t>
      </w:r>
    </w:p>
    <w:p w14:paraId="3F3F6E9F" w14:textId="77777777" w:rsidR="00B913A4" w:rsidRPr="00B05932" w:rsidRDefault="00B913A4" w:rsidP="00B913A4">
      <w:pPr>
        <w:pStyle w:val="ListParagraph"/>
        <w:numPr>
          <w:ilvl w:val="0"/>
          <w:numId w:val="26"/>
        </w:numPr>
        <w:spacing w:before="0" w:after="160" w:line="278" w:lineRule="auto"/>
      </w:pPr>
      <w:r w:rsidRPr="00B05932">
        <w:lastRenderedPageBreak/>
        <w:t>Cloud-based AI systems or APIs</w:t>
      </w:r>
    </w:p>
    <w:p w14:paraId="7F83925D" w14:textId="77777777" w:rsidR="00B913A4" w:rsidRPr="00B05932" w:rsidRDefault="00B913A4" w:rsidP="00B913A4">
      <w:pPr>
        <w:pStyle w:val="ListParagraph"/>
        <w:numPr>
          <w:ilvl w:val="0"/>
          <w:numId w:val="26"/>
        </w:numPr>
        <w:spacing w:before="0" w:after="160" w:line="278" w:lineRule="auto"/>
      </w:pPr>
      <w:r w:rsidRPr="00B05932">
        <w:t>Commercial off-the-shelf (COTS) AI products</w:t>
      </w:r>
    </w:p>
    <w:p w14:paraId="7592FA5C" w14:textId="77777777" w:rsidR="00B913A4" w:rsidRPr="00B05932" w:rsidRDefault="00B913A4" w:rsidP="00B913A4">
      <w:pPr>
        <w:pStyle w:val="ListParagraph"/>
        <w:numPr>
          <w:ilvl w:val="0"/>
          <w:numId w:val="26"/>
        </w:numPr>
        <w:spacing w:before="0" w:after="160" w:line="278" w:lineRule="auto"/>
      </w:pPr>
      <w:r w:rsidRPr="00B05932">
        <w:t>AI-as-a-Service solutions</w:t>
      </w:r>
    </w:p>
    <w:p w14:paraId="229B8FF0" w14:textId="77777777" w:rsidR="00B913A4" w:rsidRPr="00B05932" w:rsidRDefault="00B913A4" w:rsidP="00B913A4">
      <w:pPr>
        <w:pStyle w:val="ListParagraph"/>
        <w:numPr>
          <w:ilvl w:val="0"/>
          <w:numId w:val="26"/>
        </w:numPr>
        <w:spacing w:before="0" w:after="160" w:line="278" w:lineRule="auto"/>
      </w:pPr>
      <w:r w:rsidRPr="00B05932">
        <w:t>Foundation models or large language models</w:t>
      </w:r>
    </w:p>
    <w:p w14:paraId="44EDAF0C" w14:textId="77777777" w:rsidR="00B913A4" w:rsidRPr="00B05932" w:rsidRDefault="00B913A4" w:rsidP="00B913A4">
      <w:pPr>
        <w:pStyle w:val="ListParagraph"/>
        <w:numPr>
          <w:ilvl w:val="0"/>
          <w:numId w:val="26"/>
        </w:numPr>
        <w:spacing w:before="0" w:after="160" w:line="278" w:lineRule="auto"/>
      </w:pPr>
      <w:r w:rsidRPr="00B05932">
        <w:t>Any system where AI functionality is provided by a third party</w:t>
      </w:r>
    </w:p>
    <w:p w14:paraId="6D61366C" w14:textId="77777777" w:rsidR="00B913A4" w:rsidRPr="00B05932" w:rsidRDefault="00B913A4" w:rsidP="00B913A4">
      <w:pPr>
        <w:spacing w:before="0" w:after="160" w:line="278" w:lineRule="auto"/>
      </w:pPr>
      <w:proofErr w:type="gramStart"/>
      <w:r w:rsidRPr="00B05932">
        <w:t>Use</w:t>
      </w:r>
      <w:proofErr w:type="gramEnd"/>
      <w:r w:rsidRPr="00B05932">
        <w:t xml:space="preserve"> alongside your agency's standard procurement process and checklist.</w:t>
      </w:r>
    </w:p>
    <w:p w14:paraId="4571CFFC" w14:textId="77777777" w:rsidR="00B913A4" w:rsidRPr="00D777FE" w:rsidRDefault="00B913A4" w:rsidP="00B913A4">
      <w:pPr>
        <w:spacing w:before="0" w:after="160" w:line="278" w:lineRule="auto"/>
      </w:pPr>
      <w:r w:rsidRPr="00D777FE">
        <w:rPr>
          <w:b/>
          <w:bCs/>
        </w:rPr>
        <w:t xml:space="preserve">Who Should Complete This </w:t>
      </w:r>
      <w:r>
        <w:rPr>
          <w:b/>
          <w:bCs/>
        </w:rPr>
        <w:t>Supplement</w:t>
      </w:r>
    </w:p>
    <w:p w14:paraId="3A44CF0A" w14:textId="77777777" w:rsidR="00B913A4" w:rsidRPr="00D777FE" w:rsidRDefault="00B913A4" w:rsidP="00B913A4">
      <w:pPr>
        <w:pStyle w:val="ListParagraph"/>
        <w:numPr>
          <w:ilvl w:val="0"/>
          <w:numId w:val="16"/>
        </w:numPr>
        <w:spacing w:before="0" w:after="160" w:line="278" w:lineRule="auto"/>
      </w:pPr>
      <w:r w:rsidRPr="00D777FE">
        <w:t>AI System Owner (lead)</w:t>
      </w:r>
    </w:p>
    <w:p w14:paraId="7CC779F6" w14:textId="77777777" w:rsidR="00B913A4" w:rsidRPr="00D777FE" w:rsidRDefault="00B913A4" w:rsidP="00B913A4">
      <w:pPr>
        <w:pStyle w:val="ListParagraph"/>
        <w:numPr>
          <w:ilvl w:val="0"/>
          <w:numId w:val="16"/>
        </w:numPr>
        <w:spacing w:before="0" w:after="160" w:line="278" w:lineRule="auto"/>
      </w:pPr>
      <w:r w:rsidRPr="00D777FE">
        <w:t xml:space="preserve">Agency Data Governance Officer </w:t>
      </w:r>
    </w:p>
    <w:p w14:paraId="0B9ECF93" w14:textId="77777777" w:rsidR="00B913A4" w:rsidRPr="00D777FE" w:rsidRDefault="00B913A4" w:rsidP="00B913A4">
      <w:pPr>
        <w:pStyle w:val="ListParagraph"/>
        <w:numPr>
          <w:ilvl w:val="0"/>
          <w:numId w:val="16"/>
        </w:numPr>
        <w:spacing w:before="0" w:after="160" w:line="278" w:lineRule="auto"/>
      </w:pPr>
      <w:r w:rsidRPr="00D777FE">
        <w:t xml:space="preserve">Information Security Officer (ISO) </w:t>
      </w:r>
    </w:p>
    <w:p w14:paraId="668E01F5" w14:textId="77777777" w:rsidR="00B913A4" w:rsidRDefault="00B913A4" w:rsidP="00B913A4">
      <w:pPr>
        <w:pStyle w:val="ListParagraph"/>
        <w:numPr>
          <w:ilvl w:val="0"/>
          <w:numId w:val="16"/>
        </w:numPr>
        <w:spacing w:before="0" w:after="160" w:line="278" w:lineRule="auto"/>
      </w:pPr>
      <w:r>
        <w:t>Procurement Officer</w:t>
      </w:r>
    </w:p>
    <w:p w14:paraId="70EDFFC0" w14:textId="77777777" w:rsidR="00B913A4" w:rsidRDefault="00B913A4" w:rsidP="00B913A4">
      <w:pPr>
        <w:pStyle w:val="ListParagraph"/>
        <w:numPr>
          <w:ilvl w:val="0"/>
          <w:numId w:val="16"/>
        </w:numPr>
        <w:spacing w:before="0" w:after="160" w:line="278" w:lineRule="auto"/>
      </w:pPr>
      <w:r w:rsidRPr="00D777FE">
        <w:t xml:space="preserve">Agency Legal Counsel (for external AI systems </w:t>
      </w:r>
      <w:r w:rsidRPr="00B05932">
        <w:t>affecting citizens</w:t>
      </w:r>
      <w:r w:rsidRPr="00D777FE">
        <w:t>)</w:t>
      </w:r>
    </w:p>
    <w:p w14:paraId="75794A3B" w14:textId="77777777" w:rsidR="00B913A4" w:rsidRPr="00D777FE" w:rsidRDefault="00B913A4" w:rsidP="00B913A4">
      <w:pPr>
        <w:pStyle w:val="Heading2"/>
      </w:pPr>
      <w:r w:rsidRPr="00D777FE">
        <w:t>Section 1: System Identification</w:t>
      </w:r>
    </w:p>
    <w:p w14:paraId="49219F69" w14:textId="77777777" w:rsidR="00B913A4" w:rsidRPr="00D777FE" w:rsidRDefault="00B913A4" w:rsidP="00B913A4">
      <w:pPr>
        <w:pStyle w:val="Heading3"/>
      </w:pPr>
      <w:r w:rsidRPr="00D777FE">
        <w:t>1.1 System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5566"/>
      </w:tblGrid>
      <w:tr w:rsidR="00B913A4" w:rsidRPr="00D777FE" w14:paraId="2E26F6B5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80" w:type="dxa"/>
            <w:hideMark/>
          </w:tcPr>
          <w:p w14:paraId="29ED613A" w14:textId="77777777" w:rsidR="00B913A4" w:rsidRPr="00D777FE" w:rsidRDefault="00B913A4" w:rsidP="00D66E4B">
            <w:pPr>
              <w:spacing w:after="160" w:line="278" w:lineRule="auto"/>
            </w:pPr>
            <w:r w:rsidRPr="00D777FE">
              <w:t>Field</w:t>
            </w:r>
          </w:p>
        </w:tc>
        <w:tc>
          <w:tcPr>
            <w:tcW w:w="5580" w:type="dxa"/>
            <w:hideMark/>
          </w:tcPr>
          <w:p w14:paraId="12B7BEFF" w14:textId="77777777" w:rsidR="00B913A4" w:rsidRPr="00D777FE" w:rsidRDefault="00B913A4" w:rsidP="00D66E4B">
            <w:pPr>
              <w:spacing w:after="160" w:line="278" w:lineRule="auto"/>
            </w:pPr>
            <w:r w:rsidRPr="00D777FE">
              <w:t>Response</w:t>
            </w:r>
          </w:p>
        </w:tc>
      </w:tr>
      <w:tr w:rsidR="00B913A4" w:rsidRPr="00D777FE" w14:paraId="0EA92603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80" w:type="dxa"/>
          </w:tcPr>
          <w:p w14:paraId="27D34ED4" w14:textId="77777777" w:rsidR="00B913A4" w:rsidRPr="00D777FE" w:rsidRDefault="00B913A4" w:rsidP="00D66E4B">
            <w:pPr>
              <w:spacing w:after="160" w:line="278" w:lineRule="auto"/>
            </w:pPr>
            <w:r>
              <w:t>Archer ID</w:t>
            </w:r>
          </w:p>
        </w:tc>
        <w:tc>
          <w:tcPr>
            <w:tcW w:w="5580" w:type="dxa"/>
          </w:tcPr>
          <w:p w14:paraId="7083E305" w14:textId="77777777" w:rsidR="00B913A4" w:rsidRPr="00D777FE" w:rsidRDefault="00B913A4" w:rsidP="00D66E4B">
            <w:pPr>
              <w:spacing w:after="160" w:line="278" w:lineRule="auto"/>
            </w:pPr>
          </w:p>
        </w:tc>
      </w:tr>
      <w:tr w:rsidR="00B913A4" w:rsidRPr="00D777FE" w14:paraId="7AEB18AB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80" w:type="dxa"/>
            <w:hideMark/>
          </w:tcPr>
          <w:p w14:paraId="0A2409D9" w14:textId="77777777" w:rsidR="00B913A4" w:rsidRPr="00D777FE" w:rsidRDefault="00B913A4" w:rsidP="00D66E4B">
            <w:pPr>
              <w:spacing w:after="160" w:line="278" w:lineRule="auto"/>
            </w:pPr>
            <w:r w:rsidRPr="00D777FE">
              <w:t xml:space="preserve">AI </w:t>
            </w:r>
            <w:r>
              <w:t xml:space="preserve">Product/Service </w:t>
            </w:r>
            <w:r w:rsidRPr="00D777FE">
              <w:t>Name</w:t>
            </w:r>
          </w:p>
        </w:tc>
        <w:tc>
          <w:tcPr>
            <w:tcW w:w="5580" w:type="dxa"/>
            <w:hideMark/>
          </w:tcPr>
          <w:p w14:paraId="239A8B9F" w14:textId="77777777" w:rsidR="00B913A4" w:rsidRPr="00D777FE" w:rsidRDefault="00B913A4" w:rsidP="00D66E4B">
            <w:pPr>
              <w:spacing w:after="160" w:line="278" w:lineRule="auto"/>
            </w:pPr>
          </w:p>
        </w:tc>
      </w:tr>
      <w:tr w:rsidR="00B913A4" w:rsidRPr="00D777FE" w14:paraId="054014AD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80" w:type="dxa"/>
          </w:tcPr>
          <w:p w14:paraId="281E4405" w14:textId="77777777" w:rsidR="00B913A4" w:rsidRPr="00D777FE" w:rsidRDefault="00B913A4" w:rsidP="00D66E4B">
            <w:pPr>
              <w:spacing w:after="160" w:line="278" w:lineRule="auto"/>
            </w:pPr>
            <w:r>
              <w:t xml:space="preserve">Vendor </w:t>
            </w:r>
            <w:proofErr w:type="spellStart"/>
            <w:r>
              <w:t>NAme</w:t>
            </w:r>
            <w:proofErr w:type="spellEnd"/>
          </w:p>
        </w:tc>
        <w:tc>
          <w:tcPr>
            <w:tcW w:w="5580" w:type="dxa"/>
          </w:tcPr>
          <w:p w14:paraId="2C243CDF" w14:textId="77777777" w:rsidR="00B913A4" w:rsidRPr="00D777FE" w:rsidRDefault="00B913A4" w:rsidP="00D66E4B">
            <w:pPr>
              <w:spacing w:after="160" w:line="278" w:lineRule="auto"/>
            </w:pPr>
          </w:p>
        </w:tc>
      </w:tr>
      <w:tr w:rsidR="00B913A4" w:rsidRPr="00D777FE" w14:paraId="4179DA33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80" w:type="dxa"/>
          </w:tcPr>
          <w:p w14:paraId="0665E646" w14:textId="77777777" w:rsidR="00B913A4" w:rsidRPr="00D777FE" w:rsidRDefault="00B913A4" w:rsidP="00D66E4B">
            <w:pPr>
              <w:spacing w:after="160" w:line="278" w:lineRule="auto"/>
            </w:pPr>
            <w:r>
              <w:t>Product Version</w:t>
            </w:r>
          </w:p>
        </w:tc>
        <w:tc>
          <w:tcPr>
            <w:tcW w:w="5580" w:type="dxa"/>
          </w:tcPr>
          <w:p w14:paraId="0E3FD277" w14:textId="77777777" w:rsidR="00B913A4" w:rsidRPr="00D777FE" w:rsidRDefault="00B913A4" w:rsidP="00D66E4B">
            <w:pPr>
              <w:spacing w:after="160" w:line="278" w:lineRule="auto"/>
            </w:pPr>
          </w:p>
        </w:tc>
      </w:tr>
      <w:tr w:rsidR="00B913A4" w:rsidRPr="00D777FE" w14:paraId="3B2A157D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80" w:type="dxa"/>
          </w:tcPr>
          <w:p w14:paraId="7AB4AE7D" w14:textId="77777777" w:rsidR="00B913A4" w:rsidRPr="00D777FE" w:rsidRDefault="00B913A4" w:rsidP="00D66E4B">
            <w:pPr>
              <w:spacing w:after="160" w:line="278" w:lineRule="auto"/>
            </w:pPr>
            <w:r>
              <w:t>Contract Number</w:t>
            </w:r>
          </w:p>
        </w:tc>
        <w:tc>
          <w:tcPr>
            <w:tcW w:w="5580" w:type="dxa"/>
          </w:tcPr>
          <w:p w14:paraId="0096FB0F" w14:textId="77777777" w:rsidR="00B913A4" w:rsidRPr="00D777FE" w:rsidRDefault="00B913A4" w:rsidP="00D66E4B">
            <w:pPr>
              <w:spacing w:after="160" w:line="278" w:lineRule="auto"/>
            </w:pPr>
          </w:p>
        </w:tc>
      </w:tr>
      <w:tr w:rsidR="00B913A4" w:rsidRPr="00D777FE" w14:paraId="6949FE34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80" w:type="dxa"/>
          </w:tcPr>
          <w:p w14:paraId="5887283D" w14:textId="77777777" w:rsidR="00B913A4" w:rsidRPr="00D777FE" w:rsidRDefault="00B913A4" w:rsidP="00D66E4B">
            <w:pPr>
              <w:spacing w:after="160" w:line="278" w:lineRule="auto"/>
            </w:pPr>
            <w:r w:rsidRPr="00D777FE">
              <w:t>Contract type</w:t>
            </w:r>
          </w:p>
        </w:tc>
        <w:tc>
          <w:tcPr>
            <w:tcW w:w="5580" w:type="dxa"/>
          </w:tcPr>
          <w:p w14:paraId="541F8A92" w14:textId="77777777" w:rsidR="00B913A4" w:rsidRDefault="00B913A4" w:rsidP="00D66E4B">
            <w:pPr>
              <w:spacing w:after="160" w:line="278" w:lineRule="auto"/>
            </w:pPr>
            <w:sdt>
              <w:sdtPr>
                <w:id w:val="-205646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SaaS </w:t>
            </w:r>
            <w:sdt>
              <w:sdtPr>
                <w:id w:val="-66909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Licensed software </w:t>
            </w:r>
            <w:sdt>
              <w:sdtPr>
                <w:id w:val="108826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Professional services</w:t>
            </w:r>
          </w:p>
          <w:p w14:paraId="5913D7C8" w14:textId="77777777" w:rsidR="00B913A4" w:rsidRPr="00D777FE" w:rsidRDefault="00B913A4" w:rsidP="00D66E4B">
            <w:pPr>
              <w:spacing w:after="160" w:line="278" w:lineRule="auto"/>
            </w:pPr>
            <w:sdt>
              <w:sdtPr>
                <w:id w:val="-18165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Other:</w:t>
            </w:r>
          </w:p>
        </w:tc>
      </w:tr>
      <w:tr w:rsidR="00B913A4" w:rsidRPr="00D777FE" w14:paraId="3950F44C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80" w:type="dxa"/>
            <w:hideMark/>
          </w:tcPr>
          <w:p w14:paraId="56A9F5F8" w14:textId="77777777" w:rsidR="00B913A4" w:rsidRPr="00D777FE" w:rsidRDefault="00B913A4" w:rsidP="00D66E4B">
            <w:pPr>
              <w:spacing w:after="160" w:line="278" w:lineRule="auto"/>
            </w:pPr>
            <w:r w:rsidRPr="00D777FE">
              <w:lastRenderedPageBreak/>
              <w:t>System Owner (Name, Title, Contact)</w:t>
            </w:r>
          </w:p>
        </w:tc>
        <w:tc>
          <w:tcPr>
            <w:tcW w:w="5580" w:type="dxa"/>
            <w:hideMark/>
          </w:tcPr>
          <w:p w14:paraId="514E0635" w14:textId="77777777" w:rsidR="00B913A4" w:rsidRPr="00D777FE" w:rsidRDefault="00B913A4" w:rsidP="00D66E4B">
            <w:pPr>
              <w:spacing w:after="160" w:line="278" w:lineRule="auto"/>
            </w:pPr>
          </w:p>
        </w:tc>
      </w:tr>
      <w:tr w:rsidR="00B913A4" w:rsidRPr="00D777FE" w14:paraId="5310CC2A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80" w:type="dxa"/>
            <w:hideMark/>
          </w:tcPr>
          <w:p w14:paraId="71B8E7AA" w14:textId="77777777" w:rsidR="00B913A4" w:rsidRPr="00D777FE" w:rsidRDefault="00B913A4" w:rsidP="00D66E4B">
            <w:pPr>
              <w:spacing w:after="160" w:line="278" w:lineRule="auto"/>
            </w:pPr>
            <w:r w:rsidRPr="00D777FE">
              <w:t>Agency/Division</w:t>
            </w:r>
          </w:p>
        </w:tc>
        <w:tc>
          <w:tcPr>
            <w:tcW w:w="5580" w:type="dxa"/>
            <w:hideMark/>
          </w:tcPr>
          <w:p w14:paraId="5D9C5FB7" w14:textId="77777777" w:rsidR="00B913A4" w:rsidRPr="00D777FE" w:rsidRDefault="00B913A4" w:rsidP="00D66E4B">
            <w:pPr>
              <w:spacing w:after="160" w:line="278" w:lineRule="auto"/>
            </w:pPr>
          </w:p>
        </w:tc>
      </w:tr>
      <w:tr w:rsidR="00B913A4" w:rsidRPr="00D777FE" w14:paraId="56B321E8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80" w:type="dxa"/>
            <w:hideMark/>
          </w:tcPr>
          <w:p w14:paraId="46755B8C" w14:textId="77777777" w:rsidR="00B913A4" w:rsidRPr="00D777FE" w:rsidRDefault="00B913A4" w:rsidP="00D66E4B">
            <w:pPr>
              <w:spacing w:after="160" w:line="278" w:lineRule="auto"/>
            </w:pPr>
            <w:r>
              <w:t xml:space="preserve">Sponsoring </w:t>
            </w:r>
            <w:r w:rsidRPr="00D777FE">
              <w:t>Secretariat</w:t>
            </w:r>
          </w:p>
        </w:tc>
        <w:tc>
          <w:tcPr>
            <w:tcW w:w="5580" w:type="dxa"/>
            <w:hideMark/>
          </w:tcPr>
          <w:p w14:paraId="1F45E01B" w14:textId="77777777" w:rsidR="00B913A4" w:rsidRPr="00D777FE" w:rsidRDefault="00B913A4" w:rsidP="00D66E4B">
            <w:pPr>
              <w:spacing w:after="160" w:line="278" w:lineRule="auto"/>
            </w:pPr>
          </w:p>
        </w:tc>
      </w:tr>
      <w:tr w:rsidR="00B913A4" w:rsidRPr="00D777FE" w14:paraId="20B7D720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80" w:type="dxa"/>
            <w:hideMark/>
          </w:tcPr>
          <w:p w14:paraId="3128A0AB" w14:textId="77777777" w:rsidR="00B913A4" w:rsidRPr="00D777FE" w:rsidRDefault="00B913A4" w:rsidP="00D66E4B">
            <w:pPr>
              <w:spacing w:after="160" w:line="278" w:lineRule="auto"/>
            </w:pPr>
            <w:r w:rsidRPr="00D777FE">
              <w:t>Planned Deployment Date</w:t>
            </w:r>
          </w:p>
        </w:tc>
        <w:tc>
          <w:tcPr>
            <w:tcW w:w="5580" w:type="dxa"/>
            <w:hideMark/>
          </w:tcPr>
          <w:p w14:paraId="7EA87C5C" w14:textId="77777777" w:rsidR="00B913A4" w:rsidRPr="00D777FE" w:rsidRDefault="00B913A4" w:rsidP="00D66E4B">
            <w:pPr>
              <w:spacing w:after="160" w:line="278" w:lineRule="auto"/>
            </w:pPr>
          </w:p>
        </w:tc>
      </w:tr>
    </w:tbl>
    <w:p w14:paraId="47C4AA49" w14:textId="77777777" w:rsidR="00B913A4" w:rsidRPr="00B05932" w:rsidRDefault="00B913A4" w:rsidP="00B913A4"/>
    <w:p w14:paraId="5EC58D2E" w14:textId="77777777" w:rsidR="00B913A4" w:rsidRPr="00B05932" w:rsidRDefault="00B913A4" w:rsidP="00B913A4">
      <w:pPr>
        <w:pStyle w:val="Heading3"/>
      </w:pPr>
      <w:r w:rsidRPr="00B05932">
        <w:t>1.2 AI Capability Description</w:t>
      </w:r>
    </w:p>
    <w:p w14:paraId="5BC615AB" w14:textId="77777777" w:rsidR="00B913A4" w:rsidRPr="00B05932" w:rsidRDefault="00B913A4" w:rsidP="00B913A4">
      <w:r w:rsidRPr="00B05932">
        <w:rPr>
          <w:b/>
          <w:bCs/>
        </w:rPr>
        <w:t>What AI capability does this vendor product provide?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948902849"/>
          <w:placeholder>
            <w:docPart w:val="405279225AFB473B87073DC676D5E50B"/>
          </w:placeholder>
          <w:showingPlcHdr/>
        </w:sdtPr>
        <w:sdtContent>
          <w:r w:rsidRPr="00540C17">
            <w:rPr>
              <w:rStyle w:val="PlaceholderText"/>
            </w:rPr>
            <w:t>Click or tap here to enter text.</w:t>
          </w:r>
        </w:sdtContent>
      </w:sdt>
    </w:p>
    <w:p w14:paraId="593A39E7" w14:textId="77777777" w:rsidR="00B913A4" w:rsidRDefault="00B913A4" w:rsidP="00B913A4">
      <w:pPr>
        <w:rPr>
          <w:b/>
          <w:bCs/>
        </w:rPr>
      </w:pPr>
      <w:r w:rsidRPr="00B05932">
        <w:rPr>
          <w:b/>
          <w:bCs/>
        </w:rPr>
        <w:t>Type of AI technology: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69"/>
      </w:tblGrid>
      <w:tr w:rsidR="00B913A4" w14:paraId="0C3F5627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29CC4BA1" w14:textId="77777777" w:rsidR="00B913A4" w:rsidRDefault="00B913A4" w:rsidP="00D66E4B">
            <w:sdt>
              <w:sdtPr>
                <w:id w:val="-107904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Machine learning (supervised/unsupervised)</w:t>
            </w:r>
            <w:r w:rsidRPr="00B05932">
              <w:br/>
            </w:r>
            <w:sdt>
              <w:sdtPr>
                <w:id w:val="-182248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Natural language processing</w:t>
            </w:r>
            <w:r w:rsidRPr="00B05932">
              <w:br/>
            </w:r>
            <w:sdt>
              <w:sdtPr>
                <w:id w:val="184443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Computer vision</w:t>
            </w:r>
            <w:r w:rsidRPr="00B05932">
              <w:br/>
            </w:r>
            <w:sdt>
              <w:sdtPr>
                <w:id w:val="201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Generative AI (text, images, code, etc.)</w:t>
            </w:r>
          </w:p>
        </w:tc>
        <w:tc>
          <w:tcPr>
            <w:tcW w:w="4675" w:type="dxa"/>
          </w:tcPr>
          <w:p w14:paraId="1D7E2ADE" w14:textId="77777777" w:rsidR="00B913A4" w:rsidRDefault="00B913A4" w:rsidP="00D66E4B">
            <w:sdt>
              <w:sdtPr>
                <w:id w:val="-198831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Robotic process automation with AI</w:t>
            </w:r>
            <w:r w:rsidRPr="00B05932">
              <w:br/>
            </w:r>
            <w:sdt>
              <w:sdtPr>
                <w:id w:val="19666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Predictive analytics</w:t>
            </w:r>
            <w:r w:rsidRPr="00B05932">
              <w:br/>
            </w:r>
            <w:sdt>
              <w:sdtPr>
                <w:id w:val="-70085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Recommendation engine</w:t>
            </w:r>
            <w:r w:rsidRPr="00B05932">
              <w:br/>
            </w:r>
            <w:sdt>
              <w:sdtPr>
                <w:id w:val="-125482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Other: </w:t>
            </w:r>
            <w:sdt>
              <w:sdtPr>
                <w:id w:val="-1438362494"/>
                <w:placeholder>
                  <w:docPart w:val="78EC6E35F8D049E399A9A9FF519FE2AC"/>
                </w:placeholder>
              </w:sdtPr>
              <w:sdtContent>
                <w:r w:rsidRPr="00B05932">
                  <w:t>_______</w:t>
                </w:r>
              </w:sdtContent>
            </w:sdt>
          </w:p>
        </w:tc>
      </w:tr>
    </w:tbl>
    <w:p w14:paraId="74D8BEED" w14:textId="77777777" w:rsidR="00B913A4" w:rsidRPr="00B05932" w:rsidRDefault="00B913A4" w:rsidP="00B913A4">
      <w:pPr>
        <w:spacing w:after="120"/>
      </w:pPr>
      <w:r w:rsidRPr="00B05932">
        <w:rPr>
          <w:b/>
          <w:bCs/>
        </w:rPr>
        <w:t>From the AIA, this AI system is classified as:</w:t>
      </w:r>
    </w:p>
    <w:p w14:paraId="3A21831C" w14:textId="77777777" w:rsidR="00B913A4" w:rsidRPr="00B05932" w:rsidRDefault="00B913A4" w:rsidP="00B913A4">
      <w:sdt>
        <w:sdtPr>
          <w:id w:val="2113000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Internal AI System</w:t>
      </w:r>
      <w:r w:rsidRPr="00B05932">
        <w:br/>
      </w:r>
      <w:sdt>
        <w:sdtPr>
          <w:id w:val="-185733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External AI System (affects citizens/businesses)</w:t>
      </w:r>
    </w:p>
    <w:p w14:paraId="32AF8A23" w14:textId="77777777" w:rsidR="00B913A4" w:rsidRPr="00B05932" w:rsidRDefault="00B913A4" w:rsidP="00B913A4">
      <w:pPr>
        <w:pStyle w:val="Heading2"/>
      </w:pPr>
      <w:r w:rsidRPr="00B05932">
        <w:t>Section 2: AI Model and Training Data Transparency</w:t>
      </w:r>
    </w:p>
    <w:p w14:paraId="135326B3" w14:textId="77777777" w:rsidR="00B913A4" w:rsidRPr="00B05932" w:rsidRDefault="00B913A4" w:rsidP="00B913A4">
      <w:pPr>
        <w:pStyle w:val="Heading3"/>
      </w:pPr>
      <w:r w:rsidRPr="00B05932">
        <w:t>2.1 Model Documentation (Policy Standard I.b)</w:t>
      </w:r>
    </w:p>
    <w:p w14:paraId="78006D87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AI models must be well documented and available for review.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325"/>
        <w:gridCol w:w="1620"/>
        <w:gridCol w:w="1620"/>
        <w:gridCol w:w="2880"/>
      </w:tblGrid>
      <w:tr w:rsidR="00B913A4" w:rsidRPr="00B05932" w14:paraId="59D23741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25" w:type="dxa"/>
            <w:hideMark/>
          </w:tcPr>
          <w:p w14:paraId="4376BF57" w14:textId="77777777" w:rsidR="00B913A4" w:rsidRPr="00B05932" w:rsidRDefault="00B913A4" w:rsidP="00D66E4B">
            <w:pPr>
              <w:spacing w:line="276" w:lineRule="auto"/>
            </w:pPr>
            <w:r w:rsidRPr="00B05932">
              <w:lastRenderedPageBreak/>
              <w:t>Documentation Element</w:t>
            </w:r>
          </w:p>
        </w:tc>
        <w:tc>
          <w:tcPr>
            <w:tcW w:w="1620" w:type="dxa"/>
            <w:hideMark/>
          </w:tcPr>
          <w:p w14:paraId="3D974AA4" w14:textId="77777777" w:rsidR="00B913A4" w:rsidRPr="00B05932" w:rsidRDefault="00B913A4" w:rsidP="00D66E4B">
            <w:pPr>
              <w:spacing w:line="276" w:lineRule="auto"/>
            </w:pPr>
            <w:r w:rsidRPr="00B05932">
              <w:t>Provided by Vendor</w:t>
            </w:r>
          </w:p>
        </w:tc>
        <w:tc>
          <w:tcPr>
            <w:tcW w:w="1620" w:type="dxa"/>
            <w:hideMark/>
          </w:tcPr>
          <w:p w14:paraId="70174DD7" w14:textId="77777777" w:rsidR="00B913A4" w:rsidRPr="00B05932" w:rsidRDefault="00B913A4" w:rsidP="00D66E4B">
            <w:pPr>
              <w:spacing w:line="276" w:lineRule="auto"/>
            </w:pPr>
            <w:r w:rsidRPr="00B05932">
              <w:t>Adequate for COV Use</w:t>
            </w:r>
          </w:p>
        </w:tc>
        <w:tc>
          <w:tcPr>
            <w:tcW w:w="2880" w:type="dxa"/>
            <w:hideMark/>
          </w:tcPr>
          <w:p w14:paraId="49123042" w14:textId="77777777" w:rsidR="00B913A4" w:rsidRPr="00B05932" w:rsidRDefault="00B913A4" w:rsidP="00D66E4B">
            <w:pPr>
              <w:spacing w:line="276" w:lineRule="auto"/>
            </w:pPr>
            <w:r w:rsidRPr="00B05932">
              <w:t>Notes</w:t>
            </w:r>
          </w:p>
        </w:tc>
      </w:tr>
      <w:tr w:rsidR="00B913A4" w:rsidRPr="00B05932" w14:paraId="243F33BF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5" w:type="dxa"/>
            <w:hideMark/>
          </w:tcPr>
          <w:p w14:paraId="709EAC4D" w14:textId="77777777" w:rsidR="00B913A4" w:rsidRPr="00B05932" w:rsidRDefault="00B913A4" w:rsidP="00D66E4B">
            <w:pPr>
              <w:spacing w:line="276" w:lineRule="auto"/>
            </w:pPr>
            <w:r w:rsidRPr="00B05932">
              <w:t>Model architecture description</w:t>
            </w:r>
          </w:p>
        </w:tc>
        <w:tc>
          <w:tcPr>
            <w:tcW w:w="1620" w:type="dxa"/>
            <w:hideMark/>
          </w:tcPr>
          <w:p w14:paraId="1244F133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58660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2467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620" w:type="dxa"/>
            <w:hideMark/>
          </w:tcPr>
          <w:p w14:paraId="79E5E24D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03356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24553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880" w:type="dxa"/>
            <w:hideMark/>
          </w:tcPr>
          <w:p w14:paraId="0327ADB2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6C13A851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25" w:type="dxa"/>
            <w:hideMark/>
          </w:tcPr>
          <w:p w14:paraId="27B0F511" w14:textId="77777777" w:rsidR="00B913A4" w:rsidRPr="00B05932" w:rsidRDefault="00B913A4" w:rsidP="00D66E4B">
            <w:pPr>
              <w:spacing w:line="276" w:lineRule="auto"/>
            </w:pPr>
            <w:r w:rsidRPr="00B05932">
              <w:t>Algorithms and techniques used</w:t>
            </w:r>
          </w:p>
        </w:tc>
        <w:tc>
          <w:tcPr>
            <w:tcW w:w="1620" w:type="dxa"/>
            <w:hideMark/>
          </w:tcPr>
          <w:p w14:paraId="4AB64D04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209025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55720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620" w:type="dxa"/>
            <w:hideMark/>
          </w:tcPr>
          <w:p w14:paraId="4EB56300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28539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56070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880" w:type="dxa"/>
            <w:hideMark/>
          </w:tcPr>
          <w:p w14:paraId="1FA3DAF5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18257219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5" w:type="dxa"/>
            <w:hideMark/>
          </w:tcPr>
          <w:p w14:paraId="492D17EC" w14:textId="77777777" w:rsidR="00B913A4" w:rsidRPr="00B05932" w:rsidRDefault="00B913A4" w:rsidP="00D66E4B">
            <w:pPr>
              <w:spacing w:line="276" w:lineRule="auto"/>
            </w:pPr>
            <w:r w:rsidRPr="00B05932">
              <w:t>Model parameters and hyperparameters</w:t>
            </w:r>
          </w:p>
        </w:tc>
        <w:tc>
          <w:tcPr>
            <w:tcW w:w="1620" w:type="dxa"/>
            <w:hideMark/>
          </w:tcPr>
          <w:p w14:paraId="61FB932C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78877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208968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620" w:type="dxa"/>
            <w:hideMark/>
          </w:tcPr>
          <w:p w14:paraId="0B49E20B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07365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202207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880" w:type="dxa"/>
            <w:hideMark/>
          </w:tcPr>
          <w:p w14:paraId="2C71786B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327CFD0A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25" w:type="dxa"/>
            <w:hideMark/>
          </w:tcPr>
          <w:p w14:paraId="6F96D8A9" w14:textId="77777777" w:rsidR="00B913A4" w:rsidRPr="00B05932" w:rsidRDefault="00B913A4" w:rsidP="00D66E4B">
            <w:pPr>
              <w:spacing w:line="276" w:lineRule="auto"/>
            </w:pPr>
            <w:r w:rsidRPr="00B05932">
              <w:t>Training methodology</w:t>
            </w:r>
          </w:p>
        </w:tc>
        <w:tc>
          <w:tcPr>
            <w:tcW w:w="1620" w:type="dxa"/>
            <w:hideMark/>
          </w:tcPr>
          <w:p w14:paraId="0902B25A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46331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08699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620" w:type="dxa"/>
            <w:hideMark/>
          </w:tcPr>
          <w:p w14:paraId="4780C9FD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09632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52043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880" w:type="dxa"/>
            <w:hideMark/>
          </w:tcPr>
          <w:p w14:paraId="32D1B797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49AF87B3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5" w:type="dxa"/>
            <w:hideMark/>
          </w:tcPr>
          <w:p w14:paraId="000432AB" w14:textId="77777777" w:rsidR="00B913A4" w:rsidRPr="00B05932" w:rsidRDefault="00B913A4" w:rsidP="00D66E4B">
            <w:pPr>
              <w:spacing w:line="276" w:lineRule="auto"/>
            </w:pPr>
            <w:r w:rsidRPr="00B05932">
              <w:t>Validation methodology</w:t>
            </w:r>
          </w:p>
        </w:tc>
        <w:tc>
          <w:tcPr>
            <w:tcW w:w="1620" w:type="dxa"/>
            <w:hideMark/>
          </w:tcPr>
          <w:p w14:paraId="3C1868EB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39204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27108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620" w:type="dxa"/>
            <w:hideMark/>
          </w:tcPr>
          <w:p w14:paraId="0F7DCBF4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3904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3268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880" w:type="dxa"/>
            <w:hideMark/>
          </w:tcPr>
          <w:p w14:paraId="6806030A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30B95FEA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25" w:type="dxa"/>
            <w:hideMark/>
          </w:tcPr>
          <w:p w14:paraId="6DF5BB89" w14:textId="77777777" w:rsidR="00B913A4" w:rsidRPr="00B05932" w:rsidRDefault="00B913A4" w:rsidP="00D66E4B">
            <w:pPr>
              <w:spacing w:line="276" w:lineRule="auto"/>
            </w:pPr>
            <w:r w:rsidRPr="00B05932">
              <w:t>Performance metrics and results</w:t>
            </w:r>
          </w:p>
        </w:tc>
        <w:tc>
          <w:tcPr>
            <w:tcW w:w="1620" w:type="dxa"/>
            <w:hideMark/>
          </w:tcPr>
          <w:p w14:paraId="07286AFD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23778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70113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620" w:type="dxa"/>
            <w:hideMark/>
          </w:tcPr>
          <w:p w14:paraId="349D14E6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201096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70733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880" w:type="dxa"/>
            <w:hideMark/>
          </w:tcPr>
          <w:p w14:paraId="09377CBF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2770BC4B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5" w:type="dxa"/>
            <w:hideMark/>
          </w:tcPr>
          <w:p w14:paraId="52A15425" w14:textId="77777777" w:rsidR="00B913A4" w:rsidRPr="00B05932" w:rsidRDefault="00B913A4" w:rsidP="00D66E4B">
            <w:pPr>
              <w:spacing w:line="276" w:lineRule="auto"/>
            </w:pPr>
            <w:r w:rsidRPr="00B05932">
              <w:t>Known limitations</w:t>
            </w:r>
          </w:p>
        </w:tc>
        <w:tc>
          <w:tcPr>
            <w:tcW w:w="1620" w:type="dxa"/>
            <w:hideMark/>
          </w:tcPr>
          <w:p w14:paraId="1225FBDE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47391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71850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620" w:type="dxa"/>
            <w:hideMark/>
          </w:tcPr>
          <w:p w14:paraId="563C20C1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3063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87522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880" w:type="dxa"/>
            <w:hideMark/>
          </w:tcPr>
          <w:p w14:paraId="5BC1734A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40C0B870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25" w:type="dxa"/>
            <w:hideMark/>
          </w:tcPr>
          <w:p w14:paraId="2AF45DFE" w14:textId="77777777" w:rsidR="00B913A4" w:rsidRPr="00B05932" w:rsidRDefault="00B913A4" w:rsidP="00D66E4B">
            <w:pPr>
              <w:spacing w:line="276" w:lineRule="auto"/>
            </w:pPr>
            <w:r w:rsidRPr="00B05932">
              <w:t>Version history and updates</w:t>
            </w:r>
          </w:p>
        </w:tc>
        <w:tc>
          <w:tcPr>
            <w:tcW w:w="1620" w:type="dxa"/>
            <w:hideMark/>
          </w:tcPr>
          <w:p w14:paraId="7BC69D74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37150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62167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5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620" w:type="dxa"/>
            <w:hideMark/>
          </w:tcPr>
          <w:p w14:paraId="0D937696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71319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74028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880" w:type="dxa"/>
            <w:hideMark/>
          </w:tcPr>
          <w:p w14:paraId="6D390D50" w14:textId="77777777" w:rsidR="00B913A4" w:rsidRPr="00B05932" w:rsidRDefault="00B913A4" w:rsidP="00D66E4B">
            <w:pPr>
              <w:spacing w:line="276" w:lineRule="auto"/>
            </w:pPr>
          </w:p>
        </w:tc>
      </w:tr>
    </w:tbl>
    <w:p w14:paraId="3C707CA0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Overall model documentation:</w:t>
      </w:r>
    </w:p>
    <w:p w14:paraId="4269DB18" w14:textId="77777777" w:rsidR="00B913A4" w:rsidRPr="00B05932" w:rsidRDefault="00B913A4" w:rsidP="00B913A4">
      <w:pPr>
        <w:spacing w:before="0" w:after="0"/>
      </w:pPr>
      <w:r w:rsidRPr="00B05932">
        <w:t>☐ Comprehensive and adequate</w:t>
      </w:r>
      <w:r w:rsidRPr="00B05932">
        <w:br/>
        <w:t>☐ Adequate with minor gaps</w:t>
      </w:r>
      <w:r w:rsidRPr="00B05932">
        <w:br/>
        <w:t xml:space="preserve">☐ Insufficient → </w:t>
      </w:r>
      <w:r w:rsidRPr="00B05932">
        <w:rPr>
          <w:b/>
          <w:bCs/>
        </w:rPr>
        <w:t>Request additional documentation before proceeding</w:t>
      </w:r>
    </w:p>
    <w:p w14:paraId="720700CE" w14:textId="77777777" w:rsidR="00B913A4" w:rsidRPr="00B05932" w:rsidRDefault="00B913A4" w:rsidP="00B913A4">
      <w:pPr>
        <w:pStyle w:val="Heading3"/>
      </w:pPr>
      <w:r w:rsidRPr="00B05932">
        <w:t>2.2 Training Data Disclosure (Policy Standard IV.d, V.v)</w:t>
      </w:r>
    </w:p>
    <w:p w14:paraId="11B6DDEB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For external AI systems, the following must be disclosed: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7"/>
        <w:gridCol w:w="2583"/>
        <w:gridCol w:w="2960"/>
      </w:tblGrid>
      <w:tr w:rsidR="00B913A4" w:rsidRPr="00B05932" w14:paraId="1D30CD54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97" w:type="dxa"/>
            <w:hideMark/>
          </w:tcPr>
          <w:p w14:paraId="2F6C363F" w14:textId="77777777" w:rsidR="00B913A4" w:rsidRPr="00B05932" w:rsidRDefault="00B913A4" w:rsidP="00D66E4B">
            <w:pPr>
              <w:spacing w:line="276" w:lineRule="auto"/>
            </w:pPr>
            <w:r w:rsidRPr="00B05932">
              <w:t>Required Information</w:t>
            </w:r>
          </w:p>
        </w:tc>
        <w:tc>
          <w:tcPr>
            <w:tcW w:w="2583" w:type="dxa"/>
            <w:hideMark/>
          </w:tcPr>
          <w:p w14:paraId="6569D95D" w14:textId="77777777" w:rsidR="00B913A4" w:rsidRPr="00B05932" w:rsidRDefault="00B913A4" w:rsidP="00D66E4B">
            <w:pPr>
              <w:spacing w:line="276" w:lineRule="auto"/>
            </w:pPr>
            <w:r w:rsidRPr="00B05932">
              <w:t>Vendor Provided</w:t>
            </w:r>
          </w:p>
        </w:tc>
        <w:tc>
          <w:tcPr>
            <w:tcW w:w="2960" w:type="dxa"/>
            <w:hideMark/>
          </w:tcPr>
          <w:p w14:paraId="28C4B3C1" w14:textId="77777777" w:rsidR="00B913A4" w:rsidRPr="00B05932" w:rsidRDefault="00B913A4" w:rsidP="00D66E4B">
            <w:pPr>
              <w:spacing w:line="276" w:lineRule="auto"/>
              <w:jc w:val="both"/>
            </w:pPr>
            <w:r w:rsidRPr="00B05932">
              <w:t>Response/Documentation</w:t>
            </w:r>
          </w:p>
        </w:tc>
      </w:tr>
      <w:tr w:rsidR="00B913A4" w:rsidRPr="00B05932" w14:paraId="314BC27D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97" w:type="dxa"/>
            <w:hideMark/>
          </w:tcPr>
          <w:p w14:paraId="7441DDAA" w14:textId="77777777" w:rsidR="00B913A4" w:rsidRPr="00B05932" w:rsidRDefault="00B913A4" w:rsidP="00D66E4B">
            <w:pPr>
              <w:spacing w:line="276" w:lineRule="auto"/>
            </w:pPr>
            <w:r w:rsidRPr="00B05932">
              <w:t>Which data sets the AI product utilizes</w:t>
            </w:r>
          </w:p>
        </w:tc>
        <w:tc>
          <w:tcPr>
            <w:tcW w:w="2583" w:type="dxa"/>
            <w:hideMark/>
          </w:tcPr>
          <w:p w14:paraId="1DE1ADE8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93864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60449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3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960" w:type="dxa"/>
            <w:hideMark/>
          </w:tcPr>
          <w:p w14:paraId="75D96D87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54B32D16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97" w:type="dxa"/>
            <w:hideMark/>
          </w:tcPr>
          <w:p w14:paraId="4271055C" w14:textId="77777777" w:rsidR="00B913A4" w:rsidRPr="00B05932" w:rsidRDefault="00B913A4" w:rsidP="00D66E4B">
            <w:pPr>
              <w:spacing w:line="276" w:lineRule="auto"/>
            </w:pPr>
            <w:r w:rsidRPr="00B05932">
              <w:t>Specific cutoff date for training data</w:t>
            </w:r>
          </w:p>
        </w:tc>
        <w:tc>
          <w:tcPr>
            <w:tcW w:w="2583" w:type="dxa"/>
            <w:hideMark/>
          </w:tcPr>
          <w:p w14:paraId="04E76CFF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33549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3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13244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3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960" w:type="dxa"/>
            <w:hideMark/>
          </w:tcPr>
          <w:p w14:paraId="3D4D2C8F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5CDBC38C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97" w:type="dxa"/>
            <w:hideMark/>
          </w:tcPr>
          <w:p w14:paraId="78D5753D" w14:textId="77777777" w:rsidR="00B913A4" w:rsidRPr="00B05932" w:rsidRDefault="00B913A4" w:rsidP="00D66E4B">
            <w:pPr>
              <w:spacing w:line="276" w:lineRule="auto"/>
            </w:pPr>
            <w:r w:rsidRPr="00B05932">
              <w:t>Sources of training data (public, proprietary, licensed)</w:t>
            </w:r>
          </w:p>
        </w:tc>
        <w:tc>
          <w:tcPr>
            <w:tcW w:w="2583" w:type="dxa"/>
            <w:hideMark/>
          </w:tcPr>
          <w:p w14:paraId="2FFF939B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39505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3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52223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3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960" w:type="dxa"/>
            <w:hideMark/>
          </w:tcPr>
          <w:p w14:paraId="7ACE7141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3CABBFAE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797" w:type="dxa"/>
            <w:hideMark/>
          </w:tcPr>
          <w:p w14:paraId="75E9B24A" w14:textId="77777777" w:rsidR="00B913A4" w:rsidRPr="00B05932" w:rsidRDefault="00B913A4" w:rsidP="00D66E4B">
            <w:pPr>
              <w:spacing w:line="276" w:lineRule="auto"/>
            </w:pPr>
            <w:r w:rsidRPr="00B05932">
              <w:lastRenderedPageBreak/>
              <w:t>Geographic/demographic composition of training data</w:t>
            </w:r>
          </w:p>
        </w:tc>
        <w:tc>
          <w:tcPr>
            <w:tcW w:w="2583" w:type="dxa"/>
            <w:hideMark/>
          </w:tcPr>
          <w:p w14:paraId="2169B852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49140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3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85966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3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960" w:type="dxa"/>
            <w:hideMark/>
          </w:tcPr>
          <w:p w14:paraId="6FD0E9F1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0B60178B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797" w:type="dxa"/>
            <w:hideMark/>
          </w:tcPr>
          <w:p w14:paraId="23E55D3D" w14:textId="77777777" w:rsidR="00B913A4" w:rsidRPr="00B05932" w:rsidRDefault="00B913A4" w:rsidP="00D66E4B">
            <w:pPr>
              <w:spacing w:line="276" w:lineRule="auto"/>
            </w:pPr>
            <w:r w:rsidRPr="00B05932">
              <w:t>Relevant description of biases embedded in the program</w:t>
            </w:r>
          </w:p>
        </w:tc>
        <w:tc>
          <w:tcPr>
            <w:tcW w:w="2583" w:type="dxa"/>
            <w:hideMark/>
          </w:tcPr>
          <w:p w14:paraId="3136BDA2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59524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3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81949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3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960" w:type="dxa"/>
            <w:hideMark/>
          </w:tcPr>
          <w:p w14:paraId="1C15CCD7" w14:textId="77777777" w:rsidR="00B913A4" w:rsidRPr="00B05932" w:rsidRDefault="00B913A4" w:rsidP="00D66E4B">
            <w:pPr>
              <w:spacing w:line="276" w:lineRule="auto"/>
            </w:pPr>
          </w:p>
        </w:tc>
      </w:tr>
    </w:tbl>
    <w:p w14:paraId="0073F542" w14:textId="77777777" w:rsidR="00B913A4" w:rsidRPr="00B05932" w:rsidRDefault="00B913A4" w:rsidP="00B913A4">
      <w:pPr>
        <w:spacing w:before="240" w:after="0"/>
      </w:pPr>
      <w:r w:rsidRPr="00B05932">
        <w:rPr>
          <w:b/>
          <w:bCs/>
        </w:rPr>
        <w:t xml:space="preserve">If any required items </w:t>
      </w:r>
      <w:proofErr w:type="gramStart"/>
      <w:r w:rsidRPr="00B05932">
        <w:rPr>
          <w:b/>
          <w:bCs/>
        </w:rPr>
        <w:t>not</w:t>
      </w:r>
      <w:proofErr w:type="gramEnd"/>
      <w:r w:rsidRPr="00B05932">
        <w:rPr>
          <w:b/>
          <w:bCs/>
        </w:rPr>
        <w:t xml:space="preserve"> provided for external AI system:</w:t>
      </w:r>
    </w:p>
    <w:p w14:paraId="7B949C92" w14:textId="77777777" w:rsidR="00B913A4" w:rsidRPr="00B05932" w:rsidRDefault="00B913A4" w:rsidP="00B913A4">
      <w:pPr>
        <w:spacing w:before="0" w:after="0"/>
      </w:pPr>
      <w:sdt>
        <w:sdtPr>
          <w:id w:val="263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N/A - internal AI system only</w:t>
      </w:r>
      <w:r w:rsidRPr="00B05932">
        <w:br/>
      </w:r>
      <w:sdt>
        <w:sdtPr>
          <w:id w:val="-957024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All items provided</w:t>
      </w:r>
      <w:r w:rsidRPr="00B05932">
        <w:br/>
        <w:t xml:space="preserve">☐ Items missing → </w:t>
      </w:r>
      <w:r w:rsidRPr="00B05932">
        <w:rPr>
          <w:b/>
          <w:bCs/>
        </w:rPr>
        <w:t>Required for external AI systems - request from vendor</w:t>
      </w:r>
    </w:p>
    <w:p w14:paraId="0F4784B4" w14:textId="77777777" w:rsidR="00B913A4" w:rsidRDefault="00B913A4" w:rsidP="00B913A4">
      <w:pPr>
        <w:spacing w:before="0" w:after="0"/>
        <w:rPr>
          <w:b/>
          <w:bCs/>
        </w:rPr>
      </w:pPr>
    </w:p>
    <w:p w14:paraId="45BAAF8D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Training data characteristics:</w:t>
      </w:r>
    </w:p>
    <w:p w14:paraId="25ED9CF9" w14:textId="77777777" w:rsidR="00B913A4" w:rsidRPr="00B05932" w:rsidRDefault="00B913A4" w:rsidP="00B913A4">
      <w:pPr>
        <w:numPr>
          <w:ilvl w:val="0"/>
          <w:numId w:val="27"/>
        </w:numPr>
        <w:spacing w:before="0" w:after="0"/>
      </w:pPr>
      <w:r w:rsidRPr="00B05932">
        <w:t xml:space="preserve">Size of training dataset: </w:t>
      </w:r>
      <w:sdt>
        <w:sdtPr>
          <w:id w:val="-1034656242"/>
          <w:placeholder>
            <w:docPart w:val="405279225AFB473B87073DC676D5E50B"/>
          </w:placeholder>
        </w:sdtPr>
        <w:sdtContent>
          <w:r w:rsidRPr="00B05932">
            <w:t>_______</w:t>
          </w:r>
        </w:sdtContent>
      </w:sdt>
    </w:p>
    <w:p w14:paraId="27ABD3C0" w14:textId="77777777" w:rsidR="00B913A4" w:rsidRPr="00B05932" w:rsidRDefault="00B913A4" w:rsidP="00B913A4">
      <w:pPr>
        <w:numPr>
          <w:ilvl w:val="0"/>
          <w:numId w:val="27"/>
        </w:numPr>
        <w:spacing w:before="0" w:after="0"/>
      </w:pPr>
      <w:r w:rsidRPr="00B05932">
        <w:t xml:space="preserve">Date range of training data: </w:t>
      </w:r>
      <w:sdt>
        <w:sdtPr>
          <w:id w:val="-477840841"/>
          <w:placeholder>
            <w:docPart w:val="405279225AFB473B87073DC676D5E50B"/>
          </w:placeholder>
        </w:sdtPr>
        <w:sdtContent>
          <w:r w:rsidRPr="00B05932">
            <w:t>_______</w:t>
          </w:r>
        </w:sdtContent>
      </w:sdt>
    </w:p>
    <w:p w14:paraId="05E737AF" w14:textId="77777777" w:rsidR="00B913A4" w:rsidRPr="00B05932" w:rsidRDefault="00B913A4" w:rsidP="00B913A4">
      <w:pPr>
        <w:numPr>
          <w:ilvl w:val="0"/>
          <w:numId w:val="27"/>
        </w:numPr>
        <w:spacing w:before="0" w:after="0"/>
      </w:pPr>
      <w:r w:rsidRPr="00B05932">
        <w:t xml:space="preserve">Languages included: </w:t>
      </w:r>
      <w:sdt>
        <w:sdtPr>
          <w:id w:val="1746682850"/>
          <w:placeholder>
            <w:docPart w:val="405279225AFB473B87073DC676D5E50B"/>
          </w:placeholder>
        </w:sdtPr>
        <w:sdtContent>
          <w:r w:rsidRPr="00B05932">
            <w:t>_______</w:t>
          </w:r>
        </w:sdtContent>
      </w:sdt>
    </w:p>
    <w:p w14:paraId="124FDA44" w14:textId="77777777" w:rsidR="00B913A4" w:rsidRPr="00B05932" w:rsidRDefault="00B913A4" w:rsidP="00B913A4">
      <w:pPr>
        <w:numPr>
          <w:ilvl w:val="0"/>
          <w:numId w:val="27"/>
        </w:numPr>
        <w:spacing w:before="0" w:after="0"/>
      </w:pPr>
      <w:r w:rsidRPr="00B05932">
        <w:t xml:space="preserve">Protected characteristics represented: </w:t>
      </w:r>
      <w:sdt>
        <w:sdtPr>
          <w:id w:val="-1261139927"/>
          <w:placeholder>
            <w:docPart w:val="405279225AFB473B87073DC676D5E50B"/>
          </w:placeholder>
        </w:sdtPr>
        <w:sdtContent>
          <w:r w:rsidRPr="00B05932">
            <w:t>_______</w:t>
          </w:r>
        </w:sdtContent>
      </w:sdt>
    </w:p>
    <w:p w14:paraId="1C752431" w14:textId="77777777" w:rsidR="00B913A4" w:rsidRPr="00B05932" w:rsidRDefault="00B913A4" w:rsidP="00B913A4">
      <w:pPr>
        <w:pStyle w:val="Heading3"/>
      </w:pPr>
      <w:r w:rsidRPr="00B05932">
        <w:t>2.3 Copyright and Intellectual Property Compliance (Policy Standard V.viii, EA Standard AI-011, AI-604)</w:t>
      </w:r>
    </w:p>
    <w:p w14:paraId="54FA3C33" w14:textId="77777777" w:rsidR="00B913A4" w:rsidRPr="00D777FE" w:rsidRDefault="00B913A4" w:rsidP="00B913A4">
      <w:pPr>
        <w:spacing w:before="0" w:after="120" w:line="278" w:lineRule="auto"/>
        <w:rPr>
          <w:i/>
          <w:iCs/>
        </w:rPr>
      </w:pPr>
      <w:r w:rsidRPr="00D777FE">
        <w:rPr>
          <w:b/>
          <w:bCs/>
          <w:i/>
          <w:iCs/>
        </w:rPr>
        <w:t>Note:</w:t>
      </w:r>
      <w:r w:rsidRPr="00D777FE">
        <w:rPr>
          <w:i/>
          <w:iCs/>
        </w:rPr>
        <w:t xml:space="preserve"> Use of copyrighted material in AI training data is a developing legal area. Proceed cautiously and with legal counsel guidance.</w:t>
      </w:r>
    </w:p>
    <w:p w14:paraId="1EE4468C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Copyright compliance for training data:</w:t>
      </w:r>
    </w:p>
    <w:p w14:paraId="3673306B" w14:textId="77777777" w:rsidR="00B913A4" w:rsidRPr="00647827" w:rsidRDefault="00B913A4" w:rsidP="00B913A4">
      <w:pPr>
        <w:spacing w:before="0" w:after="120"/>
      </w:pPr>
      <w:sdt>
        <w:sdtPr>
          <w:id w:val="-179797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Vendor certifies all training data is copyright-compliant or properly licensed</w:t>
      </w:r>
      <w:r w:rsidRPr="00B05932">
        <w:br/>
      </w:r>
      <w:sdt>
        <w:sdtPr>
          <w:id w:val="1206458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Vendor provides documentation of copyright compliance</w:t>
      </w:r>
      <w:r w:rsidRPr="00B05932">
        <w:br/>
      </w:r>
      <w:sdt>
        <w:sdtPr>
          <w:id w:val="2127582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Vendor has not addressed copyright compliance → </w:t>
      </w:r>
      <w:r w:rsidRPr="00B05932">
        <w:rPr>
          <w:b/>
          <w:bCs/>
        </w:rPr>
        <w:t>Requires legal review before proceeding</w:t>
      </w:r>
    </w:p>
    <w:p w14:paraId="7C153E40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Has agency legal counsel reviewed copyright compliance?</w:t>
      </w:r>
    </w:p>
    <w:p w14:paraId="56022518" w14:textId="77777777" w:rsidR="00B913A4" w:rsidRPr="00B05932" w:rsidRDefault="00B913A4" w:rsidP="00B913A4">
      <w:pPr>
        <w:spacing w:before="0" w:after="0"/>
      </w:pPr>
      <w:sdt>
        <w:sdtPr>
          <w:id w:val="146615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 (Date: </w:t>
      </w:r>
      <w:sdt>
        <w:sdtPr>
          <w:id w:val="-220602313"/>
          <w:placeholder>
            <w:docPart w:val="28566EB64234430CBA99A953874A8DAC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05932">
            <w:t>______</w:t>
          </w:r>
        </w:sdtContent>
      </w:sdt>
      <w:r w:rsidRPr="00B05932">
        <w:t xml:space="preserve"> Reviewer: </w:t>
      </w:r>
      <w:sdt>
        <w:sdtPr>
          <w:id w:val="-1858494063"/>
          <w:placeholder>
            <w:docPart w:val="405279225AFB473B87073DC676D5E50B"/>
          </w:placeholder>
        </w:sdtPr>
        <w:sdtContent>
          <w:r w:rsidRPr="00B05932">
            <w:t>______</w:t>
          </w:r>
        </w:sdtContent>
      </w:sdt>
      <w:r w:rsidRPr="00B05932">
        <w:t>)</w:t>
      </w:r>
      <w:r w:rsidRPr="00B05932">
        <w:br/>
      </w:r>
      <w:sdt>
        <w:sdtPr>
          <w:id w:val="1979804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 → </w:t>
      </w:r>
      <w:r w:rsidRPr="00B05932">
        <w:rPr>
          <w:b/>
          <w:bCs/>
        </w:rPr>
        <w:t>Required before contract execution</w:t>
      </w:r>
      <w:r w:rsidRPr="00B05932">
        <w:br/>
      </w:r>
      <w:sdt>
        <w:sdtPr>
          <w:id w:val="956143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Under review</w:t>
      </w:r>
    </w:p>
    <w:p w14:paraId="2B55EFB3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License terms for Commonwealth's use of AI outputs:</w:t>
      </w:r>
    </w:p>
    <w:p w14:paraId="1AD961AC" w14:textId="77777777" w:rsidR="00B913A4" w:rsidRPr="00647827" w:rsidRDefault="00B913A4" w:rsidP="00B913A4">
      <w:pPr>
        <w:spacing w:before="0" w:after="0"/>
      </w:pPr>
      <w:sdt>
        <w:sdtPr>
          <w:id w:val="128939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Commonwealth owns all outputs generated</w:t>
      </w:r>
      <w:r w:rsidRPr="00B05932">
        <w:br/>
      </w:r>
      <w:sdt>
        <w:sdtPr>
          <w:id w:val="403568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License to use outputs without restrictions</w:t>
      </w:r>
      <w:r w:rsidRPr="00B05932">
        <w:br/>
      </w:r>
      <w:sdt>
        <w:sdtPr>
          <w:id w:val="-1626534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License with restrictions (describe</w:t>
      </w:r>
      <w:proofErr w:type="gramStart"/>
      <w:r w:rsidRPr="00B05932">
        <w:t>): _</w:t>
      </w:r>
      <w:proofErr w:type="gramEnd"/>
      <w:r w:rsidRPr="00B05932">
        <w:t>______</w:t>
      </w:r>
      <w:r w:rsidRPr="00B05932">
        <w:br/>
      </w:r>
      <w:sdt>
        <w:sdtPr>
          <w:id w:val="917453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Not specified → </w:t>
      </w:r>
      <w:r w:rsidRPr="00B05932">
        <w:rPr>
          <w:b/>
          <w:bCs/>
        </w:rPr>
        <w:t>Clarify before proceeding</w:t>
      </w:r>
    </w:p>
    <w:p w14:paraId="2084CD71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Intellectual property indemnification:</w:t>
      </w:r>
    </w:p>
    <w:p w14:paraId="21CA263E" w14:textId="77777777" w:rsidR="00B913A4" w:rsidRPr="00B05932" w:rsidRDefault="00B913A4" w:rsidP="00B913A4">
      <w:pPr>
        <w:spacing w:before="0" w:after="0"/>
      </w:pPr>
      <w:sdt>
        <w:sdtPr>
          <w:id w:val="1688788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Vendor indemnifies Commonwealth against IP infringement claims</w:t>
      </w:r>
      <w:r w:rsidRPr="00B05932">
        <w:br/>
      </w:r>
      <w:sdt>
        <w:sdtPr>
          <w:id w:val="-2127460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Limited indemnification (describe):</w:t>
      </w:r>
      <w:sdt>
        <w:sdtPr>
          <w:id w:val="-852182457"/>
          <w:placeholder>
            <w:docPart w:val="405279225AFB473B87073DC676D5E50B"/>
          </w:placeholder>
        </w:sdtPr>
        <w:sdtContent>
          <w:r w:rsidRPr="00B05932">
            <w:t xml:space="preserve"> _______</w:t>
          </w:r>
        </w:sdtContent>
      </w:sdt>
      <w:r w:rsidRPr="00B05932">
        <w:br/>
      </w:r>
      <w:sdt>
        <w:sdtPr>
          <w:id w:val="58250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 indemnification → </w:t>
      </w:r>
      <w:r w:rsidRPr="00B05932">
        <w:rPr>
          <w:b/>
          <w:bCs/>
        </w:rPr>
        <w:t>Address before contract execution</w:t>
      </w:r>
    </w:p>
    <w:p w14:paraId="6329E938" w14:textId="77777777" w:rsidR="00B913A4" w:rsidRPr="00B05932" w:rsidRDefault="00B913A4" w:rsidP="00B913A4">
      <w:pPr>
        <w:pStyle w:val="Heading3"/>
      </w:pPr>
      <w:r w:rsidRPr="00545BB9">
        <w:t>2.4</w:t>
      </w:r>
      <w:r w:rsidRPr="00B05932">
        <w:t xml:space="preserve"> Foundation Models and Third-Party AI Components (Policy Standard V.v)</w:t>
      </w:r>
    </w:p>
    <w:p w14:paraId="59E4FB3C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Does this product use foundation models or third-party AI components?</w:t>
      </w:r>
    </w:p>
    <w:p w14:paraId="40870A3C" w14:textId="77777777" w:rsidR="00B913A4" w:rsidRPr="00647827" w:rsidRDefault="00B913A4" w:rsidP="00B913A4">
      <w:pPr>
        <w:spacing w:before="0" w:after="120"/>
      </w:pPr>
      <w:sdt>
        <w:sdtPr>
          <w:id w:val="186954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 → Complete inventory below</w:t>
      </w:r>
      <w:r w:rsidRPr="00B05932">
        <w:br/>
      </w:r>
      <w:sdt>
        <w:sdtPr>
          <w:id w:val="1071379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</w:t>
      </w:r>
      <w:r w:rsidRPr="00B05932">
        <w:br/>
      </w:r>
      <w:sdt>
        <w:sdtPr>
          <w:id w:val="-166709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Vendor has not disclosed → </w:t>
      </w:r>
      <w:r w:rsidRPr="00B05932">
        <w:rPr>
          <w:b/>
          <w:bCs/>
        </w:rPr>
        <w:t>Request disclosure</w:t>
      </w:r>
    </w:p>
    <w:p w14:paraId="17A066AF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Foundation model/component inventory: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1052"/>
        <w:gridCol w:w="955"/>
        <w:gridCol w:w="1316"/>
        <w:gridCol w:w="1980"/>
        <w:gridCol w:w="1795"/>
      </w:tblGrid>
      <w:tr w:rsidR="00B913A4" w:rsidRPr="00B05932" w14:paraId="0DA58F3C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7F8FF49A" w14:textId="77777777" w:rsidR="00B913A4" w:rsidRPr="00B05932" w:rsidRDefault="00B913A4" w:rsidP="00D66E4B">
            <w:pPr>
              <w:spacing w:line="276" w:lineRule="auto"/>
            </w:pPr>
            <w:r w:rsidRPr="00B05932">
              <w:t>Model/Component Name</w:t>
            </w:r>
          </w:p>
        </w:tc>
        <w:tc>
          <w:tcPr>
            <w:tcW w:w="0" w:type="auto"/>
            <w:hideMark/>
          </w:tcPr>
          <w:p w14:paraId="50A7BE84" w14:textId="77777777" w:rsidR="00B913A4" w:rsidRPr="00B05932" w:rsidRDefault="00B913A4" w:rsidP="00D66E4B">
            <w:pPr>
              <w:spacing w:line="276" w:lineRule="auto"/>
            </w:pPr>
            <w:r w:rsidRPr="00B05932">
              <w:t>Provider</w:t>
            </w:r>
          </w:p>
        </w:tc>
        <w:tc>
          <w:tcPr>
            <w:tcW w:w="0" w:type="auto"/>
            <w:hideMark/>
          </w:tcPr>
          <w:p w14:paraId="4E44B07C" w14:textId="77777777" w:rsidR="00B913A4" w:rsidRPr="00B05932" w:rsidRDefault="00B913A4" w:rsidP="00D66E4B">
            <w:pPr>
              <w:spacing w:line="276" w:lineRule="auto"/>
            </w:pPr>
            <w:r w:rsidRPr="00B05932">
              <w:t>Version</w:t>
            </w:r>
          </w:p>
        </w:tc>
        <w:tc>
          <w:tcPr>
            <w:tcW w:w="1316" w:type="dxa"/>
            <w:hideMark/>
          </w:tcPr>
          <w:p w14:paraId="3C33596B" w14:textId="77777777" w:rsidR="00B913A4" w:rsidRPr="00B05932" w:rsidRDefault="00B913A4" w:rsidP="00D66E4B">
            <w:pPr>
              <w:spacing w:line="276" w:lineRule="auto"/>
            </w:pPr>
            <w:r w:rsidRPr="00B05932">
              <w:t>Training Data Cutoff</w:t>
            </w:r>
          </w:p>
        </w:tc>
        <w:tc>
          <w:tcPr>
            <w:tcW w:w="1980" w:type="dxa"/>
            <w:hideMark/>
          </w:tcPr>
          <w:p w14:paraId="18FA2595" w14:textId="77777777" w:rsidR="00B913A4" w:rsidRPr="00B05932" w:rsidRDefault="00B913A4" w:rsidP="00D66E4B">
            <w:pPr>
              <w:spacing w:line="276" w:lineRule="auto"/>
            </w:pPr>
            <w:r w:rsidRPr="00B05932">
              <w:t>License Type</w:t>
            </w:r>
          </w:p>
        </w:tc>
        <w:tc>
          <w:tcPr>
            <w:tcW w:w="1795" w:type="dxa"/>
            <w:hideMark/>
          </w:tcPr>
          <w:p w14:paraId="4F807216" w14:textId="77777777" w:rsidR="00B913A4" w:rsidRPr="00B05932" w:rsidRDefault="00B913A4" w:rsidP="00D66E4B">
            <w:pPr>
              <w:spacing w:line="276" w:lineRule="auto"/>
            </w:pPr>
            <w:r w:rsidRPr="00B05932">
              <w:t>Purpose</w:t>
            </w:r>
          </w:p>
        </w:tc>
      </w:tr>
      <w:tr w:rsidR="00B913A4" w:rsidRPr="00B05932" w14:paraId="3EEA4D7E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374B116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EBA6CFC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60F3F123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316" w:type="dxa"/>
            <w:hideMark/>
          </w:tcPr>
          <w:p w14:paraId="0976B3A5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980" w:type="dxa"/>
            <w:hideMark/>
          </w:tcPr>
          <w:p w14:paraId="29D671F2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65812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</w:t>
            </w:r>
            <w:proofErr w:type="gramStart"/>
            <w:r w:rsidRPr="00B05932">
              <w:t>Open-source</w:t>
            </w:r>
            <w:proofErr w:type="gramEnd"/>
            <w:r w:rsidRPr="00B05932">
              <w:t xml:space="preserve"> </w:t>
            </w:r>
            <w:sdt>
              <w:sdtPr>
                <w:id w:val="-78249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Proprietary</w:t>
            </w:r>
          </w:p>
        </w:tc>
        <w:tc>
          <w:tcPr>
            <w:tcW w:w="1795" w:type="dxa"/>
            <w:hideMark/>
          </w:tcPr>
          <w:p w14:paraId="22DE22D0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14B24763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3DABC300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0164A3E1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0CEFB027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316" w:type="dxa"/>
            <w:hideMark/>
          </w:tcPr>
          <w:p w14:paraId="62459199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980" w:type="dxa"/>
            <w:hideMark/>
          </w:tcPr>
          <w:p w14:paraId="21EF8039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16142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</w:t>
            </w:r>
            <w:proofErr w:type="gramStart"/>
            <w:r w:rsidRPr="00B05932">
              <w:t>Open-source</w:t>
            </w:r>
            <w:proofErr w:type="gramEnd"/>
            <w:r w:rsidRPr="00B05932">
              <w:t xml:space="preserve"> </w:t>
            </w:r>
            <w:sdt>
              <w:sdtPr>
                <w:id w:val="12827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Proprietary</w:t>
            </w:r>
          </w:p>
        </w:tc>
        <w:tc>
          <w:tcPr>
            <w:tcW w:w="1795" w:type="dxa"/>
            <w:hideMark/>
          </w:tcPr>
          <w:p w14:paraId="7C16E092" w14:textId="77777777" w:rsidR="00B913A4" w:rsidRPr="00B05932" w:rsidRDefault="00B913A4" w:rsidP="00D66E4B">
            <w:pPr>
              <w:spacing w:line="276" w:lineRule="auto"/>
            </w:pPr>
          </w:p>
        </w:tc>
      </w:tr>
    </w:tbl>
    <w:p w14:paraId="16696EAB" w14:textId="77777777" w:rsidR="00B913A4" w:rsidRDefault="00B913A4" w:rsidP="00B913A4">
      <w:pPr>
        <w:spacing w:before="0" w:after="0"/>
        <w:rPr>
          <w:b/>
          <w:bCs/>
        </w:rPr>
      </w:pPr>
    </w:p>
    <w:p w14:paraId="65C75775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Open-source AI component review:</w:t>
      </w:r>
    </w:p>
    <w:p w14:paraId="2B730C55" w14:textId="77777777" w:rsidR="00B913A4" w:rsidRPr="00B05932" w:rsidRDefault="00B913A4" w:rsidP="00B913A4">
      <w:pPr>
        <w:spacing w:before="0" w:after="0"/>
      </w:pPr>
      <w:sdt>
        <w:sdtPr>
          <w:id w:val="-163848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All open-source components identified</w:t>
      </w:r>
      <w:r w:rsidRPr="00B05932">
        <w:br/>
      </w:r>
      <w:sdt>
        <w:sdtPr>
          <w:id w:val="-86529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License compatibility reviewed</w:t>
      </w:r>
      <w:r w:rsidRPr="00B05932">
        <w:br/>
      </w:r>
      <w:sdt>
        <w:sdtPr>
          <w:id w:val="1366179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Security vulnerabilities assessed</w:t>
      </w:r>
      <w:r w:rsidRPr="00B05932">
        <w:br/>
      </w:r>
      <w:sdt>
        <w:sdtPr>
          <w:id w:val="1620486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Not applicable</w:t>
      </w:r>
    </w:p>
    <w:p w14:paraId="77ACD0C6" w14:textId="77777777" w:rsidR="00B913A4" w:rsidRPr="00B05932" w:rsidRDefault="00B913A4" w:rsidP="00B913A4">
      <w:pPr>
        <w:spacing w:before="0" w:after="0"/>
      </w:pPr>
      <w:r>
        <w:pict w14:anchorId="39E8B83F">
          <v:rect id="_x0000_i1025" style="width:0;height:1.5pt" o:hralign="center" o:hrstd="t" o:hr="t" fillcolor="#a0a0a0" stroked="f"/>
        </w:pict>
      </w:r>
    </w:p>
    <w:p w14:paraId="3BD2291A" w14:textId="77777777" w:rsidR="00B913A4" w:rsidRPr="00B05932" w:rsidRDefault="00B913A4" w:rsidP="00B913A4">
      <w:pPr>
        <w:pStyle w:val="Heading2"/>
      </w:pPr>
      <w:r w:rsidRPr="00B05932">
        <w:lastRenderedPageBreak/>
        <w:t>Section 3: AI-Specific Security and Red-Teaming</w:t>
      </w:r>
    </w:p>
    <w:p w14:paraId="087F96F3" w14:textId="77777777" w:rsidR="00B913A4" w:rsidRPr="00B05932" w:rsidRDefault="00B913A4" w:rsidP="00B913A4">
      <w:pPr>
        <w:pStyle w:val="Heading3"/>
      </w:pPr>
      <w:r w:rsidRPr="00B05932">
        <w:t>3.1 AI Security Testing (Policy Standard V.i, V.iii)</w:t>
      </w:r>
    </w:p>
    <w:p w14:paraId="21CEAD37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Vendor has conducted AI-specific security testing</w:t>
      </w:r>
      <w:r>
        <w:rPr>
          <w:b/>
          <w:bCs/>
        </w:rPr>
        <w:t xml:space="preserve"> (Y/N or N/A)</w:t>
      </w:r>
      <w:r w:rsidRPr="00B05932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5"/>
        <w:gridCol w:w="1288"/>
        <w:gridCol w:w="1364"/>
        <w:gridCol w:w="1441"/>
        <w:gridCol w:w="1397"/>
        <w:gridCol w:w="1485"/>
      </w:tblGrid>
      <w:tr w:rsidR="00B913A4" w:rsidRPr="00B05932" w14:paraId="7CB7E651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0D7CEA8" w14:textId="77777777" w:rsidR="00B913A4" w:rsidRPr="00B05932" w:rsidRDefault="00B913A4" w:rsidP="00D66E4B">
            <w:pPr>
              <w:spacing w:line="276" w:lineRule="auto"/>
            </w:pPr>
            <w:r w:rsidRPr="00B05932">
              <w:t>Testing Type</w:t>
            </w:r>
          </w:p>
        </w:tc>
        <w:tc>
          <w:tcPr>
            <w:tcW w:w="0" w:type="auto"/>
            <w:hideMark/>
          </w:tcPr>
          <w:p w14:paraId="421FB4EF" w14:textId="77777777" w:rsidR="00B913A4" w:rsidRPr="00B05932" w:rsidRDefault="00B913A4" w:rsidP="00D66E4B">
            <w:pPr>
              <w:spacing w:line="276" w:lineRule="auto"/>
            </w:pPr>
            <w:r w:rsidRPr="00B05932">
              <w:t>Conducted</w:t>
            </w:r>
          </w:p>
        </w:tc>
        <w:tc>
          <w:tcPr>
            <w:tcW w:w="0" w:type="auto"/>
            <w:hideMark/>
          </w:tcPr>
          <w:p w14:paraId="556D0D9D" w14:textId="77777777" w:rsidR="00B913A4" w:rsidRPr="00B05932" w:rsidRDefault="00B913A4" w:rsidP="00D66E4B">
            <w:pPr>
              <w:spacing w:line="276" w:lineRule="auto"/>
            </w:pPr>
            <w:r w:rsidRPr="00B05932">
              <w:t>Results Provided</w:t>
            </w:r>
          </w:p>
        </w:tc>
        <w:tc>
          <w:tcPr>
            <w:tcW w:w="0" w:type="auto"/>
            <w:hideMark/>
          </w:tcPr>
          <w:p w14:paraId="53B0233D" w14:textId="77777777" w:rsidR="00B913A4" w:rsidRPr="00B05932" w:rsidRDefault="00B913A4" w:rsidP="00D66E4B">
            <w:pPr>
              <w:spacing w:line="276" w:lineRule="auto"/>
            </w:pPr>
            <w:r w:rsidRPr="00B05932">
              <w:t>Results Reviewed</w:t>
            </w:r>
          </w:p>
        </w:tc>
        <w:tc>
          <w:tcPr>
            <w:tcW w:w="0" w:type="auto"/>
            <w:hideMark/>
          </w:tcPr>
          <w:p w14:paraId="2744C7E2" w14:textId="77777777" w:rsidR="00B913A4" w:rsidRPr="00B05932" w:rsidRDefault="00B913A4" w:rsidP="00D66E4B">
            <w:pPr>
              <w:spacing w:line="276" w:lineRule="auto"/>
            </w:pPr>
            <w:r w:rsidRPr="00B05932">
              <w:t>Issues Identified</w:t>
            </w:r>
          </w:p>
        </w:tc>
        <w:tc>
          <w:tcPr>
            <w:tcW w:w="0" w:type="auto"/>
            <w:hideMark/>
          </w:tcPr>
          <w:p w14:paraId="14B4F216" w14:textId="77777777" w:rsidR="00B913A4" w:rsidRPr="00B05932" w:rsidRDefault="00B913A4" w:rsidP="00D66E4B">
            <w:pPr>
              <w:spacing w:line="276" w:lineRule="auto"/>
            </w:pPr>
            <w:r w:rsidRPr="00B05932">
              <w:t>Issues Addressed</w:t>
            </w:r>
          </w:p>
        </w:tc>
      </w:tr>
      <w:tr w:rsidR="00B913A4" w:rsidRPr="00B05932" w14:paraId="6E5F07C6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60BB7B3" w14:textId="77777777" w:rsidR="00B913A4" w:rsidRPr="00B05932" w:rsidRDefault="00B913A4" w:rsidP="00D66E4B">
            <w:pPr>
              <w:spacing w:line="276" w:lineRule="auto"/>
            </w:pPr>
            <w:r w:rsidRPr="00B05932">
              <w:t>Adversarial testing (adversarial inputs)</w:t>
            </w:r>
          </w:p>
        </w:tc>
        <w:tc>
          <w:tcPr>
            <w:tcW w:w="0" w:type="auto"/>
          </w:tcPr>
          <w:p w14:paraId="7A9314AE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778D626D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0605DC53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29E1FED9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5DFA8221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381FA3DF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4EBA2453" w14:textId="77777777" w:rsidR="00B913A4" w:rsidRPr="00B05932" w:rsidRDefault="00B913A4" w:rsidP="00D66E4B">
            <w:pPr>
              <w:spacing w:line="276" w:lineRule="auto"/>
            </w:pPr>
            <w:r w:rsidRPr="00B05932">
              <w:t>Model extraction attack testing</w:t>
            </w:r>
          </w:p>
        </w:tc>
        <w:tc>
          <w:tcPr>
            <w:tcW w:w="0" w:type="auto"/>
          </w:tcPr>
          <w:p w14:paraId="5610657C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4E121E03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28163C5F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7816D5D6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1F165DF8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55BB9426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0DE855E" w14:textId="77777777" w:rsidR="00B913A4" w:rsidRPr="00B05932" w:rsidRDefault="00B913A4" w:rsidP="00D66E4B">
            <w:pPr>
              <w:spacing w:line="276" w:lineRule="auto"/>
            </w:pPr>
            <w:r w:rsidRPr="00B05932">
              <w:t>Data poisoning vulnerability testing</w:t>
            </w:r>
          </w:p>
        </w:tc>
        <w:tc>
          <w:tcPr>
            <w:tcW w:w="0" w:type="auto"/>
          </w:tcPr>
          <w:p w14:paraId="63AF3B71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54884527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0AD1C09D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2BD6F98A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712FE6F1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3CD85CAA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182F6587" w14:textId="77777777" w:rsidR="00B913A4" w:rsidRPr="00B05932" w:rsidRDefault="00B913A4" w:rsidP="00D66E4B">
            <w:pPr>
              <w:spacing w:line="276" w:lineRule="auto"/>
            </w:pPr>
            <w:r w:rsidRPr="00B05932">
              <w:t>Prompt injection testing (for LLMs)</w:t>
            </w:r>
          </w:p>
        </w:tc>
        <w:tc>
          <w:tcPr>
            <w:tcW w:w="0" w:type="auto"/>
          </w:tcPr>
          <w:p w14:paraId="6D5698D9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2E32AE80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695D2D1A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36983F06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09B69755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129759FB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367B5DB" w14:textId="77777777" w:rsidR="00B913A4" w:rsidRPr="00B05932" w:rsidRDefault="00B913A4" w:rsidP="00D66E4B">
            <w:pPr>
              <w:spacing w:line="276" w:lineRule="auto"/>
            </w:pPr>
            <w:r w:rsidRPr="00B05932">
              <w:t>Model inversion attack testing</w:t>
            </w:r>
          </w:p>
        </w:tc>
        <w:tc>
          <w:tcPr>
            <w:tcW w:w="0" w:type="auto"/>
          </w:tcPr>
          <w:p w14:paraId="4CB87311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5B232B37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6F3DC73A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3010EBA4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142CB7E4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5D76A71C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5363B5D8" w14:textId="77777777" w:rsidR="00B913A4" w:rsidRPr="00B05932" w:rsidRDefault="00B913A4" w:rsidP="00D66E4B">
            <w:pPr>
              <w:spacing w:line="276" w:lineRule="auto"/>
            </w:pPr>
            <w:r w:rsidRPr="00B05932">
              <w:t>Membership inference testing</w:t>
            </w:r>
          </w:p>
        </w:tc>
        <w:tc>
          <w:tcPr>
            <w:tcW w:w="0" w:type="auto"/>
          </w:tcPr>
          <w:p w14:paraId="3343FA22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51DFBBF3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0F3A2BB4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45AB4460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</w:tcPr>
          <w:p w14:paraId="566AE240" w14:textId="77777777" w:rsidR="00B913A4" w:rsidRPr="00B05932" w:rsidRDefault="00B913A4" w:rsidP="00D66E4B">
            <w:pPr>
              <w:spacing w:line="276" w:lineRule="auto"/>
            </w:pPr>
          </w:p>
        </w:tc>
      </w:tr>
    </w:tbl>
    <w:p w14:paraId="2BF5D2A9" w14:textId="77777777" w:rsidR="00B913A4" w:rsidRDefault="00B913A4" w:rsidP="00B913A4">
      <w:pPr>
        <w:spacing w:before="0" w:after="0"/>
        <w:rPr>
          <w:b/>
          <w:bCs/>
        </w:rPr>
      </w:pPr>
    </w:p>
    <w:p w14:paraId="109F700B" w14:textId="77777777" w:rsidR="00B913A4" w:rsidRPr="00B05932" w:rsidRDefault="00B913A4" w:rsidP="00B913A4">
      <w:pPr>
        <w:spacing w:before="0" w:after="0"/>
      </w:pPr>
      <w:proofErr w:type="gramStart"/>
      <w:r w:rsidRPr="00B05932">
        <w:rPr>
          <w:b/>
          <w:bCs/>
        </w:rPr>
        <w:t>Overall</w:t>
      </w:r>
      <w:proofErr w:type="gramEnd"/>
      <w:r w:rsidRPr="00B05932">
        <w:rPr>
          <w:b/>
          <w:bCs/>
        </w:rPr>
        <w:t xml:space="preserve"> AI security testing:</w:t>
      </w:r>
    </w:p>
    <w:p w14:paraId="4F9A16E2" w14:textId="77777777" w:rsidR="00B913A4" w:rsidRPr="00B05932" w:rsidRDefault="00B913A4" w:rsidP="00B913A4">
      <w:pPr>
        <w:spacing w:before="0" w:after="0"/>
      </w:pPr>
      <w:sdt>
        <w:sdtPr>
          <w:id w:val="114393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Comprehensive testing conducted and reviewed</w:t>
      </w:r>
      <w:r w:rsidRPr="00B05932">
        <w:br/>
      </w:r>
      <w:sdt>
        <w:sdtPr>
          <w:id w:val="-1796679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Adequate testing with acceptable gaps</w:t>
      </w:r>
      <w:r w:rsidRPr="00B05932">
        <w:br/>
      </w:r>
      <w:sdt>
        <w:sdtPr>
          <w:id w:val="30027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Insufficient testing → </w:t>
      </w:r>
      <w:r w:rsidRPr="00B05932">
        <w:rPr>
          <w:b/>
          <w:bCs/>
        </w:rPr>
        <w:t>Request additional testing or do not proceed</w:t>
      </w:r>
    </w:p>
    <w:p w14:paraId="656CC17A" w14:textId="77777777" w:rsidR="00B913A4" w:rsidRPr="00B05932" w:rsidRDefault="00B913A4" w:rsidP="00B913A4">
      <w:pPr>
        <w:pStyle w:val="Heading3"/>
      </w:pPr>
      <w:r w:rsidRPr="00B05932">
        <w:t>3.2 Red-Teaming for AI Systems (Policy Standard V.i, V.iii)</w:t>
      </w:r>
    </w:p>
    <w:p w14:paraId="18475C4F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 xml:space="preserve">Has vendor conducted </w:t>
      </w:r>
      <w:proofErr w:type="gramStart"/>
      <w:r w:rsidRPr="00B05932">
        <w:rPr>
          <w:b/>
          <w:bCs/>
        </w:rPr>
        <w:t>red-teaming</w:t>
      </w:r>
      <w:proofErr w:type="gramEnd"/>
      <w:r w:rsidRPr="00B05932">
        <w:rPr>
          <w:b/>
          <w:bCs/>
        </w:rPr>
        <w:t xml:space="preserve"> specifically for AI capabilities?</w:t>
      </w:r>
    </w:p>
    <w:p w14:paraId="04AD0743" w14:textId="77777777" w:rsidR="00B913A4" w:rsidRPr="00647827" w:rsidRDefault="00B913A4" w:rsidP="00B913A4">
      <w:pPr>
        <w:spacing w:before="0" w:after="120"/>
      </w:pPr>
      <w:sdt>
        <w:sdtPr>
          <w:id w:val="502481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 - results provided and reviewed</w:t>
      </w:r>
      <w:r w:rsidRPr="00B05932">
        <w:br/>
      </w:r>
      <w:sdt>
        <w:sdtPr>
          <w:id w:val="-122482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 - red-teaming not conducted → </w:t>
      </w:r>
      <w:r w:rsidRPr="00B05932">
        <w:rPr>
          <w:b/>
          <w:bCs/>
        </w:rPr>
        <w:t>Required for high-risk AI systems</w:t>
      </w:r>
      <w:r w:rsidRPr="00B05932">
        <w:br/>
      </w:r>
      <w:sdt>
        <w:sdtPr>
          <w:id w:val="1520660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Vendor has not disclosed</w:t>
      </w:r>
    </w:p>
    <w:p w14:paraId="7CFC5088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lastRenderedPageBreak/>
        <w:t>If yes:</w:t>
      </w:r>
    </w:p>
    <w:p w14:paraId="76AA5E46" w14:textId="77777777" w:rsidR="00B913A4" w:rsidRDefault="00B913A4" w:rsidP="00B913A4">
      <w:pPr>
        <w:spacing w:before="0" w:after="0"/>
        <w:rPr>
          <w:b/>
          <w:bCs/>
        </w:rPr>
      </w:pPr>
      <w:r w:rsidRPr="00B05932">
        <w:rPr>
          <w:b/>
          <w:bCs/>
        </w:rPr>
        <w:t>Date of most recent AI red-teaming:</w:t>
      </w:r>
      <w:r w:rsidRPr="00B05932">
        <w:t xml:space="preserve"> </w:t>
      </w:r>
      <w:sdt>
        <w:sdtPr>
          <w:id w:val="1412509983"/>
          <w:placeholder>
            <w:docPart w:val="28566EB64234430CBA99A953874A8DAC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05932">
            <w:t>_______</w:t>
          </w:r>
        </w:sdtContent>
      </w:sdt>
      <w:r w:rsidRPr="00B05932">
        <w:br/>
      </w:r>
      <w:r w:rsidRPr="00B05932">
        <w:rPr>
          <w:b/>
          <w:bCs/>
        </w:rPr>
        <w:t>Conducted by:</w:t>
      </w:r>
      <w:sdt>
        <w:sdtPr>
          <w:id w:val="-1967106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Internal team </w:t>
      </w:r>
      <w:sdt>
        <w:sdtPr>
          <w:id w:val="57578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Third-party firm </w:t>
      </w:r>
      <w:sdt>
        <w:sdtPr>
          <w:id w:val="1056667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Both</w:t>
      </w:r>
      <w:r w:rsidRPr="00B05932">
        <w:br/>
      </w:r>
    </w:p>
    <w:p w14:paraId="00EFA0CA" w14:textId="77777777" w:rsidR="00B913A4" w:rsidRDefault="00B913A4" w:rsidP="00B913A4">
      <w:pPr>
        <w:spacing w:before="0" w:after="0"/>
        <w:rPr>
          <w:b/>
          <w:bCs/>
        </w:rPr>
      </w:pPr>
      <w:r w:rsidRPr="00B05932">
        <w:rPr>
          <w:b/>
          <w:bCs/>
        </w:rPr>
        <w:t>Red-teaming scope: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670"/>
      </w:tblGrid>
      <w:tr w:rsidR="00B913A4" w14:paraId="7A2A8B71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03F81484" w14:textId="77777777" w:rsidR="00B913A4" w:rsidRDefault="00B913A4" w:rsidP="00D66E4B">
            <w:sdt>
              <w:sdtPr>
                <w:id w:val="121947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Model robustness</w:t>
            </w:r>
            <w:r w:rsidRPr="00B05932">
              <w:br/>
            </w:r>
            <w:sdt>
              <w:sdtPr>
                <w:id w:val="-34964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Bias and fairness</w:t>
            </w:r>
            <w:r w:rsidRPr="00B05932">
              <w:br/>
            </w:r>
            <w:sdt>
              <w:sdtPr>
                <w:id w:val="-44454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Privacy vulnerabilities</w:t>
            </w:r>
          </w:p>
        </w:tc>
        <w:tc>
          <w:tcPr>
            <w:tcW w:w="4675" w:type="dxa"/>
          </w:tcPr>
          <w:p w14:paraId="5F37C918" w14:textId="77777777" w:rsidR="00B913A4" w:rsidRDefault="00B913A4" w:rsidP="00D66E4B">
            <w:sdt>
              <w:sdtPr>
                <w:id w:val="199035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Safety and security</w:t>
            </w:r>
            <w:r w:rsidRPr="00B05932">
              <w:br/>
            </w:r>
            <w:sdt>
              <w:sdtPr>
                <w:id w:val="-191014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Output manipulation</w:t>
            </w:r>
            <w:r w:rsidRPr="00B05932">
              <w:br/>
            </w:r>
            <w:sdt>
              <w:sdtPr>
                <w:id w:val="200546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Adversarial attacks</w:t>
            </w:r>
          </w:p>
        </w:tc>
      </w:tr>
    </w:tbl>
    <w:p w14:paraId="4D347A51" w14:textId="77777777" w:rsidR="00B913A4" w:rsidRDefault="00B913A4" w:rsidP="00B913A4">
      <w:pPr>
        <w:spacing w:before="0" w:after="0"/>
        <w:rPr>
          <w:b/>
          <w:bCs/>
        </w:rPr>
      </w:pPr>
    </w:p>
    <w:p w14:paraId="71455076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Critical findings:</w:t>
      </w:r>
    </w:p>
    <w:p w14:paraId="0B2CB34F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Remediation status:</w:t>
      </w:r>
    </w:p>
    <w:p w14:paraId="4CE79BAA" w14:textId="77777777" w:rsidR="00B913A4" w:rsidRPr="00B05932" w:rsidRDefault="00B913A4" w:rsidP="00B913A4">
      <w:pPr>
        <w:spacing w:before="0" w:after="0"/>
      </w:pPr>
      <w:sdt>
        <w:sdtPr>
          <w:id w:val="-170624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All critical findings remediated</w:t>
      </w:r>
      <w:r w:rsidRPr="00B05932">
        <w:br/>
      </w:r>
      <w:sdt>
        <w:sdtPr>
          <w:id w:val="1497151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Remediation in progress (timeline: </w:t>
      </w:r>
      <w:sdt>
        <w:sdtPr>
          <w:id w:val="1260416005"/>
          <w:placeholder>
            <w:docPart w:val="405279225AFB473B87073DC676D5E50B"/>
          </w:placeholder>
        </w:sdtPr>
        <w:sdtContent>
          <w:r w:rsidRPr="00B05932">
            <w:t>_______</w:t>
          </w:r>
        </w:sdtContent>
      </w:sdt>
      <w:r w:rsidRPr="00B05932">
        <w:t>)</w:t>
      </w:r>
      <w:r w:rsidRPr="00B05932">
        <w:br/>
      </w:r>
      <w:sdt>
        <w:sdtPr>
          <w:id w:val="376429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Critical findings not remediated → </w:t>
      </w:r>
      <w:r w:rsidRPr="00B05932">
        <w:rPr>
          <w:b/>
          <w:bCs/>
        </w:rPr>
        <w:t>Address before deployment</w:t>
      </w:r>
    </w:p>
    <w:p w14:paraId="6C4BAAE9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Red-team exercise frequency:</w:t>
      </w:r>
      <w:r w:rsidRPr="00B05932">
        <w:t xml:space="preserve"> </w:t>
      </w:r>
      <w:sdt>
        <w:sdtPr>
          <w:id w:val="1167977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DE8AAE6" w14:textId="77777777" w:rsidR="00B913A4" w:rsidRPr="00B05932" w:rsidRDefault="00B913A4" w:rsidP="00B913A4">
      <w:pPr>
        <w:pStyle w:val="Heading3"/>
      </w:pPr>
      <w:r w:rsidRPr="00B05932">
        <w:t>3.3 AI Model Security Controls (EA Standards AI-716, AI-717)</w:t>
      </w:r>
    </w:p>
    <w:p w14:paraId="51F115F1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Vendor implements the following AI model protections: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542"/>
        <w:gridCol w:w="2860"/>
      </w:tblGrid>
      <w:tr w:rsidR="00B913A4" w:rsidRPr="00B05932" w14:paraId="7D6F61B3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05" w:type="dxa"/>
            <w:hideMark/>
          </w:tcPr>
          <w:p w14:paraId="28E396F8" w14:textId="77777777" w:rsidR="00B913A4" w:rsidRPr="00B05932" w:rsidRDefault="00B913A4" w:rsidP="00D66E4B">
            <w:pPr>
              <w:spacing w:line="276" w:lineRule="auto"/>
            </w:pPr>
            <w:r w:rsidRPr="00B05932">
              <w:t>Protection</w:t>
            </w:r>
          </w:p>
        </w:tc>
        <w:tc>
          <w:tcPr>
            <w:tcW w:w="1445" w:type="dxa"/>
            <w:hideMark/>
          </w:tcPr>
          <w:p w14:paraId="3E236875" w14:textId="77777777" w:rsidR="00B913A4" w:rsidRPr="00B05932" w:rsidRDefault="00B913A4" w:rsidP="00D66E4B">
            <w:pPr>
              <w:spacing w:line="276" w:lineRule="auto"/>
            </w:pPr>
            <w:r w:rsidRPr="00B05932">
              <w:t>Implemented</w:t>
            </w:r>
          </w:p>
        </w:tc>
        <w:tc>
          <w:tcPr>
            <w:tcW w:w="2860" w:type="dxa"/>
            <w:hideMark/>
          </w:tcPr>
          <w:p w14:paraId="6F6B2B77" w14:textId="77777777" w:rsidR="00B913A4" w:rsidRPr="00B05932" w:rsidRDefault="00B913A4" w:rsidP="00D66E4B">
            <w:pPr>
              <w:spacing w:line="276" w:lineRule="auto"/>
            </w:pPr>
            <w:r w:rsidRPr="00B05932">
              <w:t>Description/Evidence</w:t>
            </w:r>
          </w:p>
        </w:tc>
      </w:tr>
      <w:tr w:rsidR="00B913A4" w:rsidRPr="00B05932" w14:paraId="060B6E2B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5" w:type="dxa"/>
            <w:hideMark/>
          </w:tcPr>
          <w:p w14:paraId="3503F867" w14:textId="77777777" w:rsidR="00B913A4" w:rsidRPr="00B05932" w:rsidRDefault="00B913A4" w:rsidP="00D66E4B">
            <w:pPr>
              <w:spacing w:line="276" w:lineRule="auto"/>
            </w:pPr>
            <w:r w:rsidRPr="00B05932">
              <w:t>Model access controls (prevent unauthorized access)</w:t>
            </w:r>
          </w:p>
        </w:tc>
        <w:tc>
          <w:tcPr>
            <w:tcW w:w="1445" w:type="dxa"/>
            <w:hideMark/>
          </w:tcPr>
          <w:p w14:paraId="745D624E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95513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7197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43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860" w:type="dxa"/>
            <w:hideMark/>
          </w:tcPr>
          <w:p w14:paraId="3D9130D7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426689B9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5" w:type="dxa"/>
            <w:hideMark/>
          </w:tcPr>
          <w:p w14:paraId="7F8E14B9" w14:textId="77777777" w:rsidR="00B913A4" w:rsidRPr="00B05932" w:rsidRDefault="00B913A4" w:rsidP="00D66E4B">
            <w:pPr>
              <w:spacing w:line="276" w:lineRule="auto"/>
            </w:pPr>
            <w:r w:rsidRPr="00B05932">
              <w:t>Model tampering protection</w:t>
            </w:r>
          </w:p>
        </w:tc>
        <w:tc>
          <w:tcPr>
            <w:tcW w:w="1445" w:type="dxa"/>
            <w:hideMark/>
          </w:tcPr>
          <w:p w14:paraId="08BE0AC0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66106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2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84891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2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860" w:type="dxa"/>
            <w:hideMark/>
          </w:tcPr>
          <w:p w14:paraId="7DAF1FDE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14ACB5A5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5" w:type="dxa"/>
            <w:hideMark/>
          </w:tcPr>
          <w:p w14:paraId="72BE64A2" w14:textId="77777777" w:rsidR="00B913A4" w:rsidRPr="00B05932" w:rsidRDefault="00B913A4" w:rsidP="00D66E4B">
            <w:pPr>
              <w:spacing w:line="276" w:lineRule="auto"/>
            </w:pPr>
            <w:r w:rsidRPr="00B05932">
              <w:t>Model versioning and integrity verification</w:t>
            </w:r>
          </w:p>
        </w:tc>
        <w:tc>
          <w:tcPr>
            <w:tcW w:w="1445" w:type="dxa"/>
            <w:hideMark/>
          </w:tcPr>
          <w:p w14:paraId="0D27804F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70409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2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88810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2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860" w:type="dxa"/>
            <w:hideMark/>
          </w:tcPr>
          <w:p w14:paraId="3F720814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45CF1B49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5" w:type="dxa"/>
            <w:hideMark/>
          </w:tcPr>
          <w:p w14:paraId="40C12E44" w14:textId="77777777" w:rsidR="00B913A4" w:rsidRPr="00B05932" w:rsidRDefault="00B913A4" w:rsidP="00D66E4B">
            <w:pPr>
              <w:spacing w:line="276" w:lineRule="auto"/>
            </w:pPr>
            <w:r w:rsidRPr="00B05932">
              <w:t>Protection against model theft/exfiltration</w:t>
            </w:r>
          </w:p>
        </w:tc>
        <w:tc>
          <w:tcPr>
            <w:tcW w:w="1445" w:type="dxa"/>
            <w:hideMark/>
          </w:tcPr>
          <w:p w14:paraId="4E18D0CD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202559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2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35456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2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860" w:type="dxa"/>
            <w:hideMark/>
          </w:tcPr>
          <w:p w14:paraId="290F2A1B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097CA757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5" w:type="dxa"/>
            <w:hideMark/>
          </w:tcPr>
          <w:p w14:paraId="35569251" w14:textId="77777777" w:rsidR="00B913A4" w:rsidRPr="00B05932" w:rsidRDefault="00B913A4" w:rsidP="00D66E4B">
            <w:pPr>
              <w:spacing w:line="276" w:lineRule="auto"/>
            </w:pPr>
            <w:r w:rsidRPr="00B05932">
              <w:t>Input validation and sanitization</w:t>
            </w:r>
          </w:p>
        </w:tc>
        <w:tc>
          <w:tcPr>
            <w:tcW w:w="1445" w:type="dxa"/>
            <w:hideMark/>
          </w:tcPr>
          <w:p w14:paraId="5537FC40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77393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2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9350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2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860" w:type="dxa"/>
            <w:hideMark/>
          </w:tcPr>
          <w:p w14:paraId="5FD50062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4D9CA72E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5" w:type="dxa"/>
            <w:hideMark/>
          </w:tcPr>
          <w:p w14:paraId="0E2C7220" w14:textId="77777777" w:rsidR="00B913A4" w:rsidRPr="00B05932" w:rsidRDefault="00B913A4" w:rsidP="00D66E4B">
            <w:pPr>
              <w:spacing w:line="276" w:lineRule="auto"/>
            </w:pPr>
            <w:r w:rsidRPr="00B05932">
              <w:t>Output filtering for harmful content</w:t>
            </w:r>
          </w:p>
        </w:tc>
        <w:tc>
          <w:tcPr>
            <w:tcW w:w="1445" w:type="dxa"/>
            <w:hideMark/>
          </w:tcPr>
          <w:p w14:paraId="5A22EDF8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35129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2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44751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2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860" w:type="dxa"/>
            <w:hideMark/>
          </w:tcPr>
          <w:p w14:paraId="091033B7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6967B5D2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405" w:type="dxa"/>
            <w:hideMark/>
          </w:tcPr>
          <w:p w14:paraId="0DC6764B" w14:textId="77777777" w:rsidR="00B913A4" w:rsidRPr="00B05932" w:rsidRDefault="00B913A4" w:rsidP="00D66E4B">
            <w:pPr>
              <w:spacing w:line="276" w:lineRule="auto"/>
            </w:pPr>
            <w:r w:rsidRPr="00B05932">
              <w:t>Rate limiting to prevent abuse</w:t>
            </w:r>
          </w:p>
        </w:tc>
        <w:tc>
          <w:tcPr>
            <w:tcW w:w="1445" w:type="dxa"/>
            <w:hideMark/>
          </w:tcPr>
          <w:p w14:paraId="11B4C1EA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16505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2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6685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2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860" w:type="dxa"/>
            <w:hideMark/>
          </w:tcPr>
          <w:p w14:paraId="5E7FD6FE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69B22DF9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05" w:type="dxa"/>
            <w:hideMark/>
          </w:tcPr>
          <w:p w14:paraId="4AB73A8A" w14:textId="77777777" w:rsidR="00B913A4" w:rsidRPr="00B05932" w:rsidRDefault="00B913A4" w:rsidP="00D66E4B">
            <w:pPr>
              <w:spacing w:line="276" w:lineRule="auto"/>
            </w:pPr>
            <w:r w:rsidRPr="00B05932">
              <w:t>Logging of model queries and outputs (EA AI-702)</w:t>
            </w:r>
          </w:p>
        </w:tc>
        <w:tc>
          <w:tcPr>
            <w:tcW w:w="1445" w:type="dxa"/>
            <w:hideMark/>
          </w:tcPr>
          <w:p w14:paraId="724DA6A2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72776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2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84713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860" w:type="dxa"/>
            <w:hideMark/>
          </w:tcPr>
          <w:p w14:paraId="27FE8146" w14:textId="77777777" w:rsidR="00B913A4" w:rsidRPr="00B05932" w:rsidRDefault="00B913A4" w:rsidP="00D66E4B">
            <w:pPr>
              <w:spacing w:line="276" w:lineRule="auto"/>
            </w:pPr>
          </w:p>
        </w:tc>
      </w:tr>
    </w:tbl>
    <w:p w14:paraId="739A9799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lastRenderedPageBreak/>
        <w:t>AI model security adequate:</w:t>
      </w:r>
    </w:p>
    <w:p w14:paraId="0CB6C93D" w14:textId="77777777" w:rsidR="00B913A4" w:rsidRPr="00B05932" w:rsidRDefault="00B913A4" w:rsidP="00B913A4">
      <w:pPr>
        <w:spacing w:before="0" w:after="0"/>
      </w:pPr>
      <w:r w:rsidRPr="00B05932">
        <w:t>☐ Yes</w:t>
      </w:r>
      <w:r w:rsidRPr="00B05932">
        <w:br/>
        <w:t xml:space="preserve">☐ No → </w:t>
      </w:r>
      <w:r w:rsidRPr="00B05932">
        <w:rPr>
          <w:b/>
          <w:bCs/>
        </w:rPr>
        <w:t>Address gaps before deployment</w:t>
      </w:r>
    </w:p>
    <w:p w14:paraId="5B52D7FD" w14:textId="77777777" w:rsidR="00B913A4" w:rsidRPr="00B05932" w:rsidRDefault="00B913A4" w:rsidP="00B913A4">
      <w:pPr>
        <w:pStyle w:val="Heading2"/>
      </w:pPr>
      <w:r w:rsidRPr="00B05932">
        <w:t>Section 4: Bias, Fairness, and Performance Testing</w:t>
      </w:r>
    </w:p>
    <w:p w14:paraId="1434F2E8" w14:textId="77777777" w:rsidR="00B913A4" w:rsidRPr="00B05932" w:rsidRDefault="00B913A4" w:rsidP="00B913A4">
      <w:pPr>
        <w:pStyle w:val="Heading3"/>
      </w:pPr>
      <w:r w:rsidRPr="00B05932">
        <w:t>4.1 Bias Testing (Policy Standard V.iii, EA Standard AI-005)</w:t>
      </w:r>
    </w:p>
    <w:p w14:paraId="4E577AA2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Has vendor tested the AI system for bias?</w:t>
      </w:r>
    </w:p>
    <w:p w14:paraId="0D087637" w14:textId="77777777" w:rsidR="00B913A4" w:rsidRPr="00B05932" w:rsidRDefault="00B913A4" w:rsidP="00B913A4">
      <w:pPr>
        <w:spacing w:before="0" w:after="0"/>
      </w:pPr>
      <w:sdt>
        <w:sdtPr>
          <w:id w:val="1527983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 - comprehensive bias testing conducted</w:t>
      </w:r>
      <w:r w:rsidRPr="00B05932">
        <w:br/>
      </w:r>
      <w:sdt>
        <w:sdtPr>
          <w:id w:val="28386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Partial - limited bias testing conducted</w:t>
      </w:r>
      <w:r w:rsidRPr="00B05932">
        <w:br/>
      </w:r>
      <w:sdt>
        <w:sdtPr>
          <w:id w:val="135130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 → </w:t>
      </w:r>
      <w:r w:rsidRPr="00B05932">
        <w:rPr>
          <w:b/>
          <w:bCs/>
        </w:rPr>
        <w:t>Required for systems affecting individuals</w:t>
      </w:r>
    </w:p>
    <w:p w14:paraId="18ABDBE6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If yes or partial:</w:t>
      </w:r>
    </w:p>
    <w:p w14:paraId="141FB7B6" w14:textId="77777777" w:rsidR="00B913A4" w:rsidRDefault="00B913A4" w:rsidP="00B913A4">
      <w:pPr>
        <w:spacing w:before="0" w:after="0"/>
        <w:rPr>
          <w:b/>
          <w:bCs/>
        </w:rPr>
      </w:pPr>
      <w:r w:rsidRPr="00B05932">
        <w:rPr>
          <w:b/>
          <w:bCs/>
        </w:rPr>
        <w:t>Protected characteristics tested: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69"/>
      </w:tblGrid>
      <w:tr w:rsidR="00B913A4" w14:paraId="0066F451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1FD77A97" w14:textId="77777777" w:rsidR="00B913A4" w:rsidRDefault="00B913A4" w:rsidP="00D66E4B">
            <w:sdt>
              <w:sdtPr>
                <w:id w:val="168562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Age</w:t>
            </w:r>
            <w:r w:rsidRPr="00B05932">
              <w:br/>
            </w:r>
            <w:sdt>
              <w:sdtPr>
                <w:id w:val="-185911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Race/Ethnicity</w:t>
            </w:r>
            <w:r w:rsidRPr="00B05932">
              <w:br/>
            </w:r>
            <w:sdt>
              <w:sdtPr>
                <w:id w:val="-143420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Color</w:t>
            </w:r>
            <w:r w:rsidRPr="00B05932">
              <w:br/>
            </w:r>
            <w:sdt>
              <w:sdtPr>
                <w:id w:val="22595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Sex/Gender</w:t>
            </w:r>
          </w:p>
          <w:p w14:paraId="2886B28C" w14:textId="77777777" w:rsidR="00B913A4" w:rsidRDefault="00B913A4" w:rsidP="00D66E4B">
            <w:sdt>
              <w:sdtPr>
                <w:id w:val="-188400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Gender identity/expression</w:t>
            </w:r>
            <w:r w:rsidRPr="00B05932">
              <w:br/>
            </w:r>
          </w:p>
        </w:tc>
        <w:tc>
          <w:tcPr>
            <w:tcW w:w="4675" w:type="dxa"/>
          </w:tcPr>
          <w:p w14:paraId="527C6778" w14:textId="77777777" w:rsidR="00B913A4" w:rsidRDefault="00B913A4" w:rsidP="00D66E4B">
            <w:sdt>
              <w:sdtPr>
                <w:id w:val="-99980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Sexual orientation </w:t>
            </w:r>
          </w:p>
          <w:p w14:paraId="099A52CB" w14:textId="77777777" w:rsidR="00B913A4" w:rsidRDefault="00B913A4" w:rsidP="00D66E4B">
            <w:sdt>
              <w:sdtPr>
                <w:id w:val="27398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B05932">
              <w:t>Disability</w:t>
            </w:r>
            <w:r w:rsidRPr="00B05932">
              <w:br/>
            </w:r>
            <w:sdt>
              <w:sdtPr>
                <w:id w:val="-77047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National origin</w:t>
            </w:r>
            <w:r w:rsidRPr="00B05932">
              <w:br/>
            </w:r>
            <w:sdt>
              <w:sdtPr>
                <w:id w:val="113737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Religion</w:t>
            </w:r>
            <w:r w:rsidRPr="00B05932">
              <w:br/>
            </w:r>
            <w:sdt>
              <w:sdtPr>
                <w:id w:val="-130152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Other:</w:t>
            </w:r>
            <w:sdt>
              <w:sdtPr>
                <w:id w:val="-1276478199"/>
                <w:placeholder>
                  <w:docPart w:val="405279225AFB473B87073DC676D5E50B"/>
                </w:placeholder>
              </w:sdtPr>
              <w:sdtContent>
                <w:r w:rsidRPr="00B05932">
                  <w:t xml:space="preserve"> _______</w:t>
                </w:r>
              </w:sdtContent>
            </w:sdt>
          </w:p>
        </w:tc>
      </w:tr>
    </w:tbl>
    <w:p w14:paraId="08B76E3E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Bias testing methodology:</w:t>
      </w:r>
    </w:p>
    <w:p w14:paraId="000CF774" w14:textId="77777777" w:rsidR="00B913A4" w:rsidRPr="00B05932" w:rsidRDefault="00B913A4" w:rsidP="00B913A4">
      <w:pPr>
        <w:spacing w:before="0" w:after="0"/>
      </w:pPr>
      <w:sdt>
        <w:sdtPr>
          <w:id w:val="184712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Statistical parity analysis</w:t>
      </w:r>
      <w:r w:rsidRPr="00B05932">
        <w:br/>
      </w:r>
      <w:sdt>
        <w:sdtPr>
          <w:id w:val="297808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Equal opportunity analysis</w:t>
      </w:r>
      <w:r w:rsidRPr="00B05932">
        <w:br/>
      </w:r>
      <w:sdt>
        <w:sdtPr>
          <w:id w:val="148952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Predictive parity analysis</w:t>
      </w:r>
      <w:r w:rsidRPr="00B05932">
        <w:br/>
      </w:r>
      <w:sdt>
        <w:sdtPr>
          <w:id w:val="-2028022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Disparate impact testing</w:t>
      </w:r>
      <w:r w:rsidRPr="00B05932">
        <w:br/>
      </w:r>
      <w:sdt>
        <w:sdtPr>
          <w:id w:val="214861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Intersectional analysis</w:t>
      </w:r>
      <w:r w:rsidRPr="00B05932">
        <w:br/>
      </w:r>
      <w:sdt>
        <w:sdtPr>
          <w:id w:val="-1917398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Other: _______</w:t>
      </w:r>
    </w:p>
    <w:p w14:paraId="0C7DBE1A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Testing conducted by:</w:t>
      </w:r>
    </w:p>
    <w:p w14:paraId="4EF2B308" w14:textId="77777777" w:rsidR="00B913A4" w:rsidRPr="00B05932" w:rsidRDefault="00B913A4" w:rsidP="00B913A4">
      <w:pPr>
        <w:spacing w:before="0" w:after="0"/>
      </w:pPr>
      <w:sdt>
        <w:sdtPr>
          <w:id w:val="1586879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Internal team</w:t>
      </w:r>
      <w:r w:rsidRPr="00B05932">
        <w:br/>
      </w:r>
      <w:sdt>
        <w:sdtPr>
          <w:id w:val="1294100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Independent third party</w:t>
      </w:r>
      <w:r w:rsidRPr="00B05932">
        <w:br/>
      </w:r>
      <w:sdt>
        <w:sdtPr>
          <w:id w:val="-1887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Academic institution</w:t>
      </w:r>
      <w:r w:rsidRPr="00B05932">
        <w:br/>
      </w:r>
      <w:sdt>
        <w:sdtPr>
          <w:id w:val="659823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Not disclosed</w:t>
      </w:r>
    </w:p>
    <w:p w14:paraId="4FCB145A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lastRenderedPageBreak/>
        <w:t>Bias metrics and thresholds: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73"/>
        <w:gridCol w:w="1318"/>
        <w:gridCol w:w="1201"/>
        <w:gridCol w:w="1745"/>
        <w:gridCol w:w="2718"/>
      </w:tblGrid>
      <w:tr w:rsidR="00B913A4" w:rsidRPr="00B05932" w14:paraId="101D183F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CD8B309" w14:textId="77777777" w:rsidR="00B913A4" w:rsidRPr="00B05932" w:rsidRDefault="00B913A4" w:rsidP="00D66E4B">
            <w:pPr>
              <w:spacing w:line="276" w:lineRule="auto"/>
            </w:pPr>
            <w:r w:rsidRPr="00B05932">
              <w:t>Protected Characteristic</w:t>
            </w:r>
          </w:p>
        </w:tc>
        <w:tc>
          <w:tcPr>
            <w:tcW w:w="0" w:type="auto"/>
            <w:hideMark/>
          </w:tcPr>
          <w:p w14:paraId="60594126" w14:textId="77777777" w:rsidR="00B913A4" w:rsidRPr="00B05932" w:rsidRDefault="00B913A4" w:rsidP="00D66E4B">
            <w:pPr>
              <w:spacing w:line="276" w:lineRule="auto"/>
            </w:pPr>
            <w:r w:rsidRPr="00B05932">
              <w:t>Metric Used</w:t>
            </w:r>
          </w:p>
        </w:tc>
        <w:tc>
          <w:tcPr>
            <w:tcW w:w="0" w:type="auto"/>
            <w:hideMark/>
          </w:tcPr>
          <w:p w14:paraId="5B2549B0" w14:textId="77777777" w:rsidR="00B913A4" w:rsidRPr="00B05932" w:rsidRDefault="00B913A4" w:rsidP="00D66E4B">
            <w:pPr>
              <w:spacing w:line="276" w:lineRule="auto"/>
            </w:pPr>
            <w:r w:rsidRPr="00B05932">
              <w:t>Threshold</w:t>
            </w:r>
          </w:p>
        </w:tc>
        <w:tc>
          <w:tcPr>
            <w:tcW w:w="0" w:type="auto"/>
            <w:hideMark/>
          </w:tcPr>
          <w:p w14:paraId="4088BA95" w14:textId="77777777" w:rsidR="00B913A4" w:rsidRPr="00B05932" w:rsidRDefault="00B913A4" w:rsidP="00D66E4B">
            <w:pPr>
              <w:spacing w:line="276" w:lineRule="auto"/>
            </w:pPr>
            <w:r w:rsidRPr="00B05932">
              <w:t>Meets Threshold</w:t>
            </w:r>
          </w:p>
        </w:tc>
        <w:tc>
          <w:tcPr>
            <w:tcW w:w="2718" w:type="dxa"/>
            <w:hideMark/>
          </w:tcPr>
          <w:p w14:paraId="586AB135" w14:textId="77777777" w:rsidR="00B913A4" w:rsidRPr="00B05932" w:rsidRDefault="00B913A4" w:rsidP="00D66E4B">
            <w:pPr>
              <w:spacing w:line="276" w:lineRule="auto"/>
            </w:pPr>
            <w:r w:rsidRPr="00B05932">
              <w:t>Notes</w:t>
            </w:r>
          </w:p>
        </w:tc>
      </w:tr>
      <w:tr w:rsidR="00B913A4" w:rsidRPr="00B05932" w14:paraId="7CDF62E5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737E222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5EB0380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63F21479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59085107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96238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70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96453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70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718" w:type="dxa"/>
            <w:hideMark/>
          </w:tcPr>
          <w:p w14:paraId="2F19690A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34B327F6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20E1E939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15BCF744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0D66B117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7A47A7A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27830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70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8976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70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718" w:type="dxa"/>
            <w:hideMark/>
          </w:tcPr>
          <w:p w14:paraId="3BFB59DC" w14:textId="77777777" w:rsidR="00B913A4" w:rsidRPr="00B05932" w:rsidRDefault="00B913A4" w:rsidP="00D66E4B">
            <w:pPr>
              <w:spacing w:line="276" w:lineRule="auto"/>
            </w:pPr>
          </w:p>
        </w:tc>
      </w:tr>
    </w:tbl>
    <w:p w14:paraId="5810D671" w14:textId="77777777" w:rsidR="00B913A4" w:rsidRDefault="00B913A4" w:rsidP="00B913A4">
      <w:pPr>
        <w:spacing w:before="0" w:after="0"/>
        <w:rPr>
          <w:b/>
          <w:bCs/>
        </w:rPr>
      </w:pPr>
    </w:p>
    <w:p w14:paraId="18FF913C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Documented biases identified: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165439113"/>
          <w:placeholder>
            <w:docPart w:val="405279225AFB473B87073DC676D5E50B"/>
          </w:placeholder>
          <w:showingPlcHdr/>
        </w:sdtPr>
        <w:sdtContent>
          <w:r w:rsidRPr="00540C17">
            <w:rPr>
              <w:rStyle w:val="PlaceholderText"/>
            </w:rPr>
            <w:t>Click or tap here to enter text.</w:t>
          </w:r>
        </w:sdtContent>
      </w:sdt>
    </w:p>
    <w:p w14:paraId="1F7358A8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 xml:space="preserve">Bias mitigation strategies implemented (Policy Standard </w:t>
      </w:r>
      <w:proofErr w:type="spellStart"/>
      <w:r w:rsidRPr="00B05932">
        <w:rPr>
          <w:b/>
          <w:bCs/>
        </w:rPr>
        <w:t>V.iii</w:t>
      </w:r>
      <w:proofErr w:type="spellEnd"/>
      <w:r w:rsidRPr="00B05932">
        <w:rPr>
          <w:b/>
          <w:bCs/>
        </w:rPr>
        <w:t>):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30655315"/>
          <w:placeholder>
            <w:docPart w:val="405279225AFB473B87073DC676D5E50B"/>
          </w:placeholder>
          <w:showingPlcHdr/>
        </w:sdtPr>
        <w:sdtContent>
          <w:r w:rsidRPr="00540C17">
            <w:rPr>
              <w:rStyle w:val="PlaceholderText"/>
            </w:rPr>
            <w:t>Click or tap here to enter text.</w:t>
          </w:r>
        </w:sdtContent>
      </w:sdt>
    </w:p>
    <w:p w14:paraId="271CDECE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Ongoing bias monitoring:</w:t>
      </w:r>
    </w:p>
    <w:p w14:paraId="199C3A0A" w14:textId="77777777" w:rsidR="00B913A4" w:rsidRPr="00B05932" w:rsidRDefault="00B913A4" w:rsidP="00B913A4">
      <w:pPr>
        <w:spacing w:before="0" w:after="0"/>
      </w:pPr>
      <w:sdt>
        <w:sdtPr>
          <w:id w:val="1139235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Vendor monitors for bias in production</w:t>
      </w:r>
      <w:r w:rsidRPr="00B05932">
        <w:br/>
      </w:r>
      <w:sdt>
        <w:sdtPr>
          <w:id w:val="9475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Vendor provides bias monitoring reports</w:t>
      </w:r>
      <w:r w:rsidRPr="00B05932">
        <w:br/>
      </w:r>
      <w:sdt>
        <w:sdtPr>
          <w:id w:val="-899980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Frequency of bias monitoring: _______</w:t>
      </w:r>
      <w:r w:rsidRPr="00B05932">
        <w:br/>
      </w:r>
      <w:sdt>
        <w:sdtPr>
          <w:id w:val="129516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</w:t>
      </w:r>
      <w:r w:rsidRPr="00EC1CCD">
        <w:t xml:space="preserve">No ongoing monitoring </w:t>
      </w:r>
      <w:r w:rsidRPr="00EC1CCD">
        <w:rPr>
          <w:sz w:val="28"/>
          <w:szCs w:val="28"/>
        </w:rPr>
        <w:t xml:space="preserve">→ </w:t>
      </w:r>
      <w:r w:rsidRPr="00EC1CCD">
        <w:rPr>
          <w:b/>
          <w:bCs/>
        </w:rPr>
        <w:t>Address for high-risk systems</w:t>
      </w:r>
    </w:p>
    <w:p w14:paraId="196B43C3" w14:textId="77777777" w:rsidR="00B913A4" w:rsidRPr="00B05932" w:rsidRDefault="00B913A4" w:rsidP="00B913A4">
      <w:pPr>
        <w:pStyle w:val="Heading3"/>
      </w:pPr>
      <w:r w:rsidRPr="00B05932">
        <w:t>4.2 Training Data Representativeness</w:t>
      </w:r>
    </w:p>
    <w:p w14:paraId="4313572C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Training data represents affected population demographics:</w:t>
      </w:r>
    </w:p>
    <w:p w14:paraId="580409D3" w14:textId="77777777" w:rsidR="00B913A4" w:rsidRPr="00B05932" w:rsidRDefault="00B913A4" w:rsidP="00B913A4">
      <w:pPr>
        <w:spacing w:before="0" w:after="0"/>
      </w:pPr>
      <w:sdt>
        <w:sdtPr>
          <w:id w:val="200554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 - vendor provides demographic breakdown</w:t>
      </w:r>
      <w:r w:rsidRPr="00B05932">
        <w:br/>
      </w:r>
      <w:sdt>
        <w:sdtPr>
          <w:id w:val="163066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Uncertain - vendor has not provided information</w:t>
      </w:r>
      <w:r w:rsidRPr="00B05932">
        <w:br/>
      </w:r>
      <w:sdt>
        <w:sdtPr>
          <w:id w:val="1476880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 - known gaps in representation → </w:t>
      </w:r>
      <w:r w:rsidRPr="00B05932">
        <w:rPr>
          <w:b/>
          <w:bCs/>
        </w:rPr>
        <w:t>Address before deployment</w:t>
      </w:r>
    </w:p>
    <w:p w14:paraId="2DF9D180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Protected groups adequately represented in training data:</w:t>
      </w:r>
    </w:p>
    <w:p w14:paraId="63E6D9EA" w14:textId="77777777" w:rsidR="00B913A4" w:rsidRPr="00B05932" w:rsidRDefault="00B913A4" w:rsidP="00B913A4">
      <w:pPr>
        <w:spacing w:before="0" w:after="0"/>
      </w:pPr>
      <w:sdt>
        <w:sdtPr>
          <w:id w:val="7263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</w:t>
      </w:r>
      <w:r w:rsidRPr="00B05932">
        <w:br/>
      </w:r>
      <w:sdt>
        <w:sdtPr>
          <w:id w:val="1965536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 - underrepresented groups </w:t>
      </w:r>
      <w:proofErr w:type="gramStart"/>
      <w:r w:rsidRPr="00B05932">
        <w:t>identified: _</w:t>
      </w:r>
      <w:proofErr w:type="gramEnd"/>
      <w:r w:rsidRPr="00B05932">
        <w:t>______</w:t>
      </w:r>
      <w:r w:rsidRPr="00B05932">
        <w:br/>
      </w:r>
      <w:sdt>
        <w:sdtPr>
          <w:id w:val="-213423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Unknown</w:t>
      </w:r>
    </w:p>
    <w:p w14:paraId="2A42CB9D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Historical biases in source data:</w:t>
      </w:r>
    </w:p>
    <w:p w14:paraId="5F8A0533" w14:textId="77777777" w:rsidR="00B913A4" w:rsidRPr="00B05932" w:rsidRDefault="00B913A4" w:rsidP="00B913A4">
      <w:pPr>
        <w:spacing w:before="0" w:after="0"/>
      </w:pPr>
      <w:sdt>
        <w:sdtPr>
          <w:id w:val="-187152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Identified and addressed</w:t>
      </w:r>
      <w:r w:rsidRPr="00B05932">
        <w:br/>
      </w:r>
      <w:sdt>
        <w:sdtPr>
          <w:id w:val="-1995475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Identified but not fully addressed (mitigation: _______)</w:t>
      </w:r>
      <w:r w:rsidRPr="00B05932">
        <w:br/>
      </w:r>
      <w:sdt>
        <w:sdtPr>
          <w:id w:val="1100601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Not assessed → </w:t>
      </w:r>
      <w:r w:rsidRPr="00B05932">
        <w:rPr>
          <w:b/>
          <w:bCs/>
        </w:rPr>
        <w:t>Assess for systems affecting individuals</w:t>
      </w:r>
    </w:p>
    <w:p w14:paraId="4CF65416" w14:textId="77777777" w:rsidR="00B913A4" w:rsidRPr="00B05932" w:rsidRDefault="00B913A4" w:rsidP="00B913A4">
      <w:pPr>
        <w:pStyle w:val="Heading3"/>
      </w:pPr>
      <w:r w:rsidRPr="00B05932">
        <w:t>4.3 Performance and Accuracy (Policy Standard V.iii)</w:t>
      </w:r>
    </w:p>
    <w:p w14:paraId="2104B2AD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Vendor-provided performance metrics: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1"/>
        <w:gridCol w:w="2227"/>
        <w:gridCol w:w="2761"/>
        <w:gridCol w:w="1468"/>
      </w:tblGrid>
      <w:tr w:rsidR="00B913A4" w:rsidRPr="00B05932" w14:paraId="3E4E7228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C4752CA" w14:textId="77777777" w:rsidR="00B913A4" w:rsidRPr="00B05932" w:rsidRDefault="00B913A4" w:rsidP="00D66E4B">
            <w:pPr>
              <w:spacing w:line="276" w:lineRule="auto"/>
            </w:pPr>
            <w:r w:rsidRPr="00B05932">
              <w:lastRenderedPageBreak/>
              <w:t>Metric</w:t>
            </w:r>
          </w:p>
        </w:tc>
        <w:tc>
          <w:tcPr>
            <w:tcW w:w="0" w:type="auto"/>
            <w:hideMark/>
          </w:tcPr>
          <w:p w14:paraId="673FF535" w14:textId="77777777" w:rsidR="00B913A4" w:rsidRPr="00B05932" w:rsidRDefault="00B913A4" w:rsidP="00D66E4B">
            <w:pPr>
              <w:spacing w:line="276" w:lineRule="auto"/>
            </w:pPr>
            <w:r w:rsidRPr="00B05932">
              <w:t>Overall Performance</w:t>
            </w:r>
          </w:p>
        </w:tc>
        <w:tc>
          <w:tcPr>
            <w:tcW w:w="0" w:type="auto"/>
            <w:hideMark/>
          </w:tcPr>
          <w:p w14:paraId="1BAEECB0" w14:textId="77777777" w:rsidR="00B913A4" w:rsidRPr="00B05932" w:rsidRDefault="00B913A4" w:rsidP="00D66E4B">
            <w:pPr>
              <w:spacing w:line="276" w:lineRule="auto"/>
            </w:pPr>
            <w:r w:rsidRPr="00B05932">
              <w:t>Performance by Subgroup</w:t>
            </w:r>
          </w:p>
        </w:tc>
        <w:tc>
          <w:tcPr>
            <w:tcW w:w="0" w:type="auto"/>
            <w:hideMark/>
          </w:tcPr>
          <w:p w14:paraId="20BAEE23" w14:textId="77777777" w:rsidR="00B913A4" w:rsidRPr="00B05932" w:rsidRDefault="00B913A4" w:rsidP="00D66E4B">
            <w:pPr>
              <w:spacing w:line="276" w:lineRule="auto"/>
            </w:pPr>
            <w:r w:rsidRPr="00B05932">
              <w:t>Acceptable</w:t>
            </w:r>
          </w:p>
        </w:tc>
      </w:tr>
      <w:tr w:rsidR="00B913A4" w:rsidRPr="00B05932" w14:paraId="7FE528EC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27E4045" w14:textId="77777777" w:rsidR="00B913A4" w:rsidRPr="00B05932" w:rsidRDefault="00B913A4" w:rsidP="00D66E4B">
            <w:pPr>
              <w:spacing w:line="276" w:lineRule="auto"/>
            </w:pPr>
            <w:r w:rsidRPr="00B05932">
              <w:t>Overall accuracy</w:t>
            </w:r>
          </w:p>
        </w:tc>
        <w:tc>
          <w:tcPr>
            <w:tcW w:w="0" w:type="auto"/>
            <w:hideMark/>
          </w:tcPr>
          <w:p w14:paraId="20748BCF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2243787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3272F9C8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41242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54048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20106829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155FD994" w14:textId="77777777" w:rsidR="00B913A4" w:rsidRPr="00B05932" w:rsidRDefault="00B913A4" w:rsidP="00D66E4B">
            <w:pPr>
              <w:spacing w:line="276" w:lineRule="auto"/>
            </w:pPr>
            <w:r w:rsidRPr="00B05932">
              <w:t>Precision</w:t>
            </w:r>
          </w:p>
        </w:tc>
        <w:tc>
          <w:tcPr>
            <w:tcW w:w="0" w:type="auto"/>
            <w:hideMark/>
          </w:tcPr>
          <w:p w14:paraId="192AAF5A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1595C619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DDD5B9D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9813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752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67D71C04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078A35E" w14:textId="77777777" w:rsidR="00B913A4" w:rsidRPr="00B05932" w:rsidRDefault="00B913A4" w:rsidP="00D66E4B">
            <w:pPr>
              <w:spacing w:line="276" w:lineRule="auto"/>
            </w:pPr>
            <w:r w:rsidRPr="00B05932">
              <w:t>Recall</w:t>
            </w:r>
          </w:p>
        </w:tc>
        <w:tc>
          <w:tcPr>
            <w:tcW w:w="0" w:type="auto"/>
            <w:hideMark/>
          </w:tcPr>
          <w:p w14:paraId="1F202903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FD22617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C0C1D91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86486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49576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64E9FE14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425AA536" w14:textId="77777777" w:rsidR="00B913A4" w:rsidRPr="00B05932" w:rsidRDefault="00B913A4" w:rsidP="00D66E4B">
            <w:pPr>
              <w:spacing w:line="276" w:lineRule="auto"/>
            </w:pPr>
            <w:r w:rsidRPr="00B05932">
              <w:t>False positive rate</w:t>
            </w:r>
          </w:p>
        </w:tc>
        <w:tc>
          <w:tcPr>
            <w:tcW w:w="0" w:type="auto"/>
            <w:hideMark/>
          </w:tcPr>
          <w:p w14:paraId="2A80E7B4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2E45AB20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1C2B015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44328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69785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773FBDDA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7FC5270B" w14:textId="77777777" w:rsidR="00B913A4" w:rsidRPr="00B05932" w:rsidRDefault="00B913A4" w:rsidP="00D66E4B">
            <w:pPr>
              <w:spacing w:line="276" w:lineRule="auto"/>
            </w:pPr>
            <w:r w:rsidRPr="00B05932">
              <w:t>False negative rate</w:t>
            </w:r>
          </w:p>
        </w:tc>
        <w:tc>
          <w:tcPr>
            <w:tcW w:w="0" w:type="auto"/>
            <w:hideMark/>
          </w:tcPr>
          <w:p w14:paraId="4977D2C6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14DDC07C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1A2E24A0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36805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21182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2247F6FF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63634915" w14:textId="77777777" w:rsidR="00B913A4" w:rsidRPr="00B05932" w:rsidRDefault="00B913A4" w:rsidP="00D66E4B">
            <w:pPr>
              <w:spacing w:line="276" w:lineRule="auto"/>
            </w:pPr>
            <w:r w:rsidRPr="00B05932">
              <w:t>F1 score</w:t>
            </w:r>
          </w:p>
        </w:tc>
        <w:tc>
          <w:tcPr>
            <w:tcW w:w="0" w:type="auto"/>
            <w:hideMark/>
          </w:tcPr>
          <w:p w14:paraId="72F79240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1EB2A979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0" w:type="auto"/>
            <w:hideMark/>
          </w:tcPr>
          <w:p w14:paraId="471C4320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207134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03957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4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</w:tbl>
    <w:p w14:paraId="3DDB5C58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Performance metrics validated:</w:t>
      </w:r>
    </w:p>
    <w:p w14:paraId="23726F4B" w14:textId="77777777" w:rsidR="00B913A4" w:rsidRPr="00B05932" w:rsidRDefault="00B913A4" w:rsidP="00B913A4">
      <w:pPr>
        <w:spacing w:before="0" w:after="0"/>
      </w:pPr>
      <w:sdt>
        <w:sdtPr>
          <w:id w:val="1221944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 - agency has tested with representative data</w:t>
      </w:r>
      <w:r w:rsidRPr="00B05932">
        <w:br/>
      </w:r>
      <w:sdt>
        <w:sdtPr>
          <w:id w:val="-200087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 - independent validation conducted</w:t>
      </w:r>
      <w:r w:rsidRPr="00B05932">
        <w:br/>
      </w:r>
      <w:sdt>
        <w:sdtPr>
          <w:id w:val="-165640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 - relying on vendor claims</w:t>
      </w:r>
      <w:r w:rsidRPr="00B05932">
        <w:br/>
      </w:r>
      <w:sdt>
        <w:sdtPr>
          <w:id w:val="38561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Validation planned before deployment</w:t>
      </w:r>
    </w:p>
    <w:p w14:paraId="7824431F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Performance degradation over time:</w:t>
      </w:r>
    </w:p>
    <w:p w14:paraId="222FE2EA" w14:textId="77777777" w:rsidR="00B913A4" w:rsidRPr="00B05932" w:rsidRDefault="00B913A4" w:rsidP="00B913A4">
      <w:pPr>
        <w:spacing w:before="0" w:after="0"/>
      </w:pPr>
      <w:sdt>
        <w:sdtPr>
          <w:id w:val="1620797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Vendor monitors for model drift</w:t>
      </w:r>
      <w:r w:rsidRPr="00B05932">
        <w:br/>
      </w:r>
      <w:sdt>
        <w:sdtPr>
          <w:id w:val="2003850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Vendor reports on performance changes</w:t>
      </w:r>
      <w:r w:rsidRPr="00B05932">
        <w:br/>
      </w:r>
      <w:sdt>
        <w:sdtPr>
          <w:id w:val="-167001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Model retraining procedures established</w:t>
      </w:r>
      <w:r w:rsidRPr="00B05932">
        <w:br/>
      </w:r>
      <w:sdt>
        <w:sdtPr>
          <w:id w:val="-1277565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Not addressed → </w:t>
      </w:r>
      <w:r w:rsidRPr="00B05932">
        <w:rPr>
          <w:b/>
          <w:bCs/>
        </w:rPr>
        <w:t>Establish monitoring requirements</w:t>
      </w:r>
    </w:p>
    <w:p w14:paraId="2220FF28" w14:textId="77777777" w:rsidR="00B913A4" w:rsidRPr="00B05932" w:rsidRDefault="00B913A4" w:rsidP="00B913A4">
      <w:pPr>
        <w:pStyle w:val="Heading2"/>
      </w:pPr>
      <w:r w:rsidRPr="00B05932">
        <w:t>Section 5: Explainability and Transparency</w:t>
      </w:r>
    </w:p>
    <w:p w14:paraId="66E95455" w14:textId="77777777" w:rsidR="00B913A4" w:rsidRPr="00B05932" w:rsidRDefault="00B913A4" w:rsidP="00B913A4">
      <w:pPr>
        <w:pStyle w:val="Heading3"/>
      </w:pPr>
      <w:r w:rsidRPr="00B05932">
        <w:t>5.1 Model Explainability (Policy Standard I.d)</w:t>
      </w:r>
    </w:p>
    <w:p w14:paraId="20552091" w14:textId="77777777" w:rsidR="00B913A4" w:rsidRPr="00D777FE" w:rsidRDefault="00B913A4" w:rsidP="00B913A4">
      <w:pPr>
        <w:spacing w:before="0" w:after="0" w:line="278" w:lineRule="auto"/>
      </w:pPr>
      <w:r w:rsidRPr="00D777FE">
        <w:rPr>
          <w:b/>
          <w:bCs/>
        </w:rPr>
        <w:t>Is this AI system explainable?</w:t>
      </w:r>
    </w:p>
    <w:p w14:paraId="7CCF0C6D" w14:textId="77777777" w:rsidR="00B913A4" w:rsidRPr="00D777FE" w:rsidRDefault="00B913A4" w:rsidP="00B913A4">
      <w:pPr>
        <w:spacing w:before="0" w:after="0" w:line="278" w:lineRule="auto"/>
        <w:ind w:left="360"/>
      </w:pPr>
      <w:sdt>
        <w:sdtPr>
          <w:id w:val="-928494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777FE">
        <w:t xml:space="preserve"> Yes - system provides clear explanations of decision-making process</w:t>
      </w:r>
      <w:r>
        <w:t xml:space="preserve"> (Attach ODGA AI Explainability template)</w:t>
      </w:r>
    </w:p>
    <w:p w14:paraId="2E1CA2D1" w14:textId="77777777" w:rsidR="00B913A4" w:rsidRPr="00D777FE" w:rsidRDefault="00B913A4" w:rsidP="00B913A4">
      <w:pPr>
        <w:spacing w:before="0" w:after="0" w:line="278" w:lineRule="auto"/>
        <w:ind w:left="360"/>
      </w:pPr>
      <w:sdt>
        <w:sdtPr>
          <w:id w:val="-1030722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777FE">
        <w:t xml:space="preserve"> Partially explainable</w:t>
      </w:r>
    </w:p>
    <w:p w14:paraId="1B9EF116" w14:textId="77777777" w:rsidR="00B913A4" w:rsidRPr="00D777FE" w:rsidRDefault="00B913A4" w:rsidP="00B913A4">
      <w:pPr>
        <w:spacing w:before="0" w:after="0" w:line="278" w:lineRule="auto"/>
        <w:ind w:left="360"/>
      </w:pPr>
      <w:sdt>
        <w:sdtPr>
          <w:id w:val="829718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777FE">
        <w:t xml:space="preserve"> No - "black box" system</w:t>
      </w:r>
    </w:p>
    <w:p w14:paraId="3B93A592" w14:textId="77777777" w:rsidR="00B913A4" w:rsidRDefault="00B913A4" w:rsidP="00B913A4">
      <w:pPr>
        <w:spacing w:before="0" w:after="0" w:line="278" w:lineRule="auto"/>
        <w:rPr>
          <w:b/>
          <w:bCs/>
        </w:rPr>
      </w:pPr>
    </w:p>
    <w:p w14:paraId="2A439DF1" w14:textId="77777777" w:rsidR="00B913A4" w:rsidRPr="00D777FE" w:rsidRDefault="00B913A4" w:rsidP="00B913A4">
      <w:pPr>
        <w:spacing w:before="0" w:after="0" w:line="278" w:lineRule="auto"/>
      </w:pPr>
      <w:r w:rsidRPr="00D777FE">
        <w:rPr>
          <w:b/>
          <w:bCs/>
        </w:rPr>
        <w:t>If "No" (unexplainable/black box):</w:t>
      </w:r>
    </w:p>
    <w:p w14:paraId="7F0F0076" w14:textId="77777777" w:rsidR="00B913A4" w:rsidRPr="00D777FE" w:rsidRDefault="00B913A4" w:rsidP="00B913A4">
      <w:pPr>
        <w:spacing w:before="0" w:after="0" w:line="278" w:lineRule="auto"/>
        <w:ind w:left="360"/>
      </w:pPr>
      <w:sdt>
        <w:sdtPr>
          <w:id w:val="-143860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777FE">
        <w:t xml:space="preserve"> System is NOT used for decision-making or approval processes (required by Policy Standard </w:t>
      </w:r>
      <w:proofErr w:type="spellStart"/>
      <w:r w:rsidRPr="00D777FE">
        <w:t>I.d</w:t>
      </w:r>
      <w:proofErr w:type="spellEnd"/>
      <w:r w:rsidRPr="00D777FE">
        <w:t>)</w:t>
      </w:r>
    </w:p>
    <w:p w14:paraId="7D91ADDE" w14:textId="77777777" w:rsidR="00B913A4" w:rsidRPr="00D777FE" w:rsidRDefault="00B913A4" w:rsidP="00B913A4">
      <w:pPr>
        <w:spacing w:before="0" w:after="0" w:line="278" w:lineRule="auto"/>
        <w:ind w:left="360"/>
      </w:pPr>
      <w:sdt>
        <w:sdtPr>
          <w:id w:val="-199789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777FE">
        <w:t xml:space="preserve"> System IS used for decision-making → </w:t>
      </w:r>
      <w:r w:rsidRPr="00D777FE">
        <w:rPr>
          <w:b/>
          <w:bCs/>
        </w:rPr>
        <w:t>DEPLOYMENT PROHIBITED</w:t>
      </w:r>
    </w:p>
    <w:p w14:paraId="58C8195B" w14:textId="77777777" w:rsidR="00B913A4" w:rsidRDefault="00B913A4" w:rsidP="00B913A4">
      <w:pPr>
        <w:pStyle w:val="Heading3"/>
      </w:pPr>
      <w:r w:rsidRPr="00D777FE">
        <w:t>5.2 Discrimination and Bias Assessment (Policy Standard III.b.</w:t>
      </w:r>
    </w:p>
    <w:p w14:paraId="0F818DB4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Explanation methods provided:</w:t>
      </w:r>
    </w:p>
    <w:p w14:paraId="7825FD77" w14:textId="77777777" w:rsidR="00B913A4" w:rsidRPr="00B05932" w:rsidRDefault="00B913A4" w:rsidP="00B913A4">
      <w:pPr>
        <w:spacing w:before="0" w:after="0"/>
      </w:pPr>
      <w:sdt>
        <w:sdtPr>
          <w:id w:val="-719984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Feature importance</w:t>
      </w:r>
      <w:r w:rsidRPr="00B05932">
        <w:br/>
      </w:r>
      <w:sdt>
        <w:sdtPr>
          <w:id w:val="-2464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Decision trees/rules</w:t>
      </w:r>
      <w:r w:rsidRPr="00B05932">
        <w:br/>
      </w:r>
      <w:sdt>
        <w:sdtPr>
          <w:id w:val="18841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Natural language explanations</w:t>
      </w:r>
      <w:r w:rsidRPr="00B05932">
        <w:br/>
      </w:r>
      <w:sdt>
        <w:sdtPr>
          <w:id w:val="1034462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Confidence scores</w:t>
      </w:r>
      <w:r w:rsidRPr="00B05932">
        <w:br/>
      </w:r>
      <w:sdt>
        <w:sdtPr>
          <w:id w:val="153446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Counterfactual explanations</w:t>
      </w:r>
      <w:r w:rsidRPr="00B05932">
        <w:br/>
      </w:r>
      <w:sdt>
        <w:sdtPr>
          <w:id w:val="547574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Example-based explanations</w:t>
      </w:r>
      <w:r w:rsidRPr="00B05932">
        <w:br/>
      </w:r>
      <w:sdt>
        <w:sdtPr>
          <w:id w:val="-104228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Other: </w:t>
      </w:r>
      <w:sdt>
        <w:sdtPr>
          <w:id w:val="1868094418"/>
          <w:placeholder>
            <w:docPart w:val="405279225AFB473B87073DC676D5E50B"/>
          </w:placeholder>
        </w:sdtPr>
        <w:sdtContent>
          <w:r w:rsidRPr="00B05932">
            <w:t>_______</w:t>
          </w:r>
        </w:sdtContent>
      </w:sdt>
      <w:r w:rsidRPr="00B05932">
        <w:br/>
      </w:r>
      <w:sdt>
        <w:sdtPr>
          <w:id w:val="-1777322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None provided</w:t>
      </w:r>
    </w:p>
    <w:p w14:paraId="6479BE95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 xml:space="preserve">Explanations understandable </w:t>
      </w:r>
      <w:proofErr w:type="gramStart"/>
      <w:r w:rsidRPr="00B05932">
        <w:rPr>
          <w:b/>
          <w:bCs/>
        </w:rPr>
        <w:t>to</w:t>
      </w:r>
      <w:proofErr w:type="gramEnd"/>
      <w:r w:rsidRPr="00B05932">
        <w:rPr>
          <w:b/>
          <w:bCs/>
        </w:rPr>
        <w:t>:</w:t>
      </w:r>
    </w:p>
    <w:p w14:paraId="2D9139D0" w14:textId="77777777" w:rsidR="00B913A4" w:rsidRPr="00B05932" w:rsidRDefault="00B913A4" w:rsidP="00B913A4">
      <w:pPr>
        <w:spacing w:before="0" w:after="0"/>
      </w:pPr>
      <w:sdt>
        <w:sdtPr>
          <w:id w:val="-1576889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Technical staff</w:t>
      </w:r>
      <w:r w:rsidRPr="00B05932">
        <w:br/>
      </w:r>
      <w:sdt>
        <w:sdtPr>
          <w:id w:val="-872532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Business users</w:t>
      </w:r>
      <w:r w:rsidRPr="00B05932">
        <w:br/>
      </w:r>
      <w:sdt>
        <w:sdtPr>
          <w:id w:val="-382102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End users/citizens</w:t>
      </w:r>
      <w:r w:rsidRPr="00B05932">
        <w:br/>
      </w:r>
      <w:sdt>
        <w:sdtPr>
          <w:id w:val="-174918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Not clear</w:t>
      </w:r>
    </w:p>
    <w:p w14:paraId="3763B8AE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Explanation adequacy for Commonwealth's use:</w:t>
      </w:r>
    </w:p>
    <w:p w14:paraId="07B0B611" w14:textId="77777777" w:rsidR="00B913A4" w:rsidRPr="00B05932" w:rsidRDefault="00B913A4" w:rsidP="00B913A4">
      <w:pPr>
        <w:spacing w:before="0" w:after="0"/>
      </w:pPr>
      <w:sdt>
        <w:sdtPr>
          <w:id w:val="538790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Adequate for intended use</w:t>
      </w:r>
      <w:r w:rsidRPr="00B05932">
        <w:br/>
      </w:r>
      <w:sdt>
        <w:sdtPr>
          <w:id w:val="-1284119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Partially adequate (document gaps)</w:t>
      </w:r>
      <w:r w:rsidRPr="00B05932">
        <w:br/>
      </w:r>
      <w:sdt>
        <w:sdtPr>
          <w:id w:val="-395889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Inadequate → </w:t>
      </w:r>
      <w:r w:rsidRPr="00B05932">
        <w:rPr>
          <w:b/>
          <w:bCs/>
        </w:rPr>
        <w:t>Address before deployment for external systems</w:t>
      </w:r>
    </w:p>
    <w:p w14:paraId="21456F43" w14:textId="77777777" w:rsidR="00B913A4" w:rsidRPr="00B05932" w:rsidRDefault="00B913A4" w:rsidP="00B913A4">
      <w:pPr>
        <w:pStyle w:val="Heading3"/>
      </w:pPr>
      <w:r w:rsidRPr="00B05932">
        <w:t>5.2 Transparency for External Systems (Policy Standard IV.c, IV.d)</w:t>
      </w:r>
    </w:p>
    <w:p w14:paraId="7FCA22F2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For external AI systems affecting citizens, vendor provides: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70"/>
        <w:gridCol w:w="1715"/>
        <w:gridCol w:w="1705"/>
        <w:gridCol w:w="3065"/>
      </w:tblGrid>
      <w:tr w:rsidR="00B913A4" w:rsidRPr="00B05932" w14:paraId="7F8041EC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70" w:type="dxa"/>
            <w:hideMark/>
          </w:tcPr>
          <w:p w14:paraId="08AB944E" w14:textId="77777777" w:rsidR="00B913A4" w:rsidRPr="00B05932" w:rsidRDefault="00B913A4" w:rsidP="00D66E4B">
            <w:pPr>
              <w:spacing w:line="276" w:lineRule="auto"/>
            </w:pPr>
            <w:r w:rsidRPr="00B05932">
              <w:t>Transparency Element</w:t>
            </w:r>
          </w:p>
        </w:tc>
        <w:tc>
          <w:tcPr>
            <w:tcW w:w="1715" w:type="dxa"/>
            <w:hideMark/>
          </w:tcPr>
          <w:p w14:paraId="39652783" w14:textId="77777777" w:rsidR="00B913A4" w:rsidRPr="00B05932" w:rsidRDefault="00B913A4" w:rsidP="00D66E4B">
            <w:pPr>
              <w:spacing w:line="276" w:lineRule="auto"/>
            </w:pPr>
            <w:r w:rsidRPr="00B05932">
              <w:t>Provided</w:t>
            </w:r>
          </w:p>
        </w:tc>
        <w:tc>
          <w:tcPr>
            <w:tcW w:w="1705" w:type="dxa"/>
            <w:hideMark/>
          </w:tcPr>
          <w:p w14:paraId="78A9A8C0" w14:textId="77777777" w:rsidR="00B913A4" w:rsidRPr="00B05932" w:rsidRDefault="00B913A4" w:rsidP="00D66E4B">
            <w:pPr>
              <w:spacing w:line="276" w:lineRule="auto"/>
            </w:pPr>
            <w:r w:rsidRPr="00B05932">
              <w:t>Adequate</w:t>
            </w:r>
          </w:p>
        </w:tc>
        <w:tc>
          <w:tcPr>
            <w:tcW w:w="3065" w:type="dxa"/>
            <w:hideMark/>
          </w:tcPr>
          <w:p w14:paraId="1FBBB7A0" w14:textId="77777777" w:rsidR="00B913A4" w:rsidRPr="00B05932" w:rsidRDefault="00B913A4" w:rsidP="00D66E4B">
            <w:pPr>
              <w:spacing w:line="276" w:lineRule="auto"/>
            </w:pPr>
            <w:r w:rsidRPr="00B05932">
              <w:t>Notes</w:t>
            </w:r>
          </w:p>
        </w:tc>
      </w:tr>
      <w:tr w:rsidR="00B913A4" w:rsidRPr="00B05932" w14:paraId="3CCC43CA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0" w:type="dxa"/>
            <w:hideMark/>
          </w:tcPr>
          <w:p w14:paraId="766E01E7" w14:textId="77777777" w:rsidR="00B913A4" w:rsidRPr="00B05932" w:rsidRDefault="00B913A4" w:rsidP="00D66E4B">
            <w:pPr>
              <w:spacing w:line="276" w:lineRule="auto"/>
            </w:pPr>
            <w:r w:rsidRPr="00B05932">
              <w:t>How AI arrives at decisions</w:t>
            </w:r>
          </w:p>
        </w:tc>
        <w:tc>
          <w:tcPr>
            <w:tcW w:w="1715" w:type="dxa"/>
            <w:hideMark/>
          </w:tcPr>
          <w:p w14:paraId="754BEED4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99290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52228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05" w:type="dxa"/>
            <w:hideMark/>
          </w:tcPr>
          <w:p w14:paraId="7D163B37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58591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05574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3065" w:type="dxa"/>
            <w:hideMark/>
          </w:tcPr>
          <w:p w14:paraId="58EAA517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53F6CC5C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0" w:type="dxa"/>
            <w:hideMark/>
          </w:tcPr>
          <w:p w14:paraId="03516D76" w14:textId="77777777" w:rsidR="00B913A4" w:rsidRPr="00B05932" w:rsidRDefault="00B913A4" w:rsidP="00D66E4B">
            <w:pPr>
              <w:spacing w:line="276" w:lineRule="auto"/>
            </w:pPr>
            <w:r w:rsidRPr="00B05932">
              <w:t>What data is used</w:t>
            </w:r>
          </w:p>
        </w:tc>
        <w:tc>
          <w:tcPr>
            <w:tcW w:w="1715" w:type="dxa"/>
            <w:hideMark/>
          </w:tcPr>
          <w:p w14:paraId="65E0E982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87230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202921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05" w:type="dxa"/>
            <w:hideMark/>
          </w:tcPr>
          <w:p w14:paraId="006B0F6D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18875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00482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3065" w:type="dxa"/>
            <w:hideMark/>
          </w:tcPr>
          <w:p w14:paraId="263B81FF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0982DD59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0" w:type="dxa"/>
            <w:hideMark/>
          </w:tcPr>
          <w:p w14:paraId="3E0AB7A8" w14:textId="77777777" w:rsidR="00B913A4" w:rsidRPr="00B05932" w:rsidRDefault="00B913A4" w:rsidP="00D66E4B">
            <w:pPr>
              <w:spacing w:line="276" w:lineRule="auto"/>
            </w:pPr>
            <w:r w:rsidRPr="00B05932">
              <w:lastRenderedPageBreak/>
              <w:t>How individuals can challenge decisions</w:t>
            </w:r>
          </w:p>
        </w:tc>
        <w:tc>
          <w:tcPr>
            <w:tcW w:w="1715" w:type="dxa"/>
            <w:hideMark/>
          </w:tcPr>
          <w:p w14:paraId="3C347C1A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212796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75841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05" w:type="dxa"/>
            <w:hideMark/>
          </w:tcPr>
          <w:p w14:paraId="4489C3A4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91732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22551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3065" w:type="dxa"/>
            <w:hideMark/>
          </w:tcPr>
          <w:p w14:paraId="74234E61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4F682663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70" w:type="dxa"/>
            <w:hideMark/>
          </w:tcPr>
          <w:p w14:paraId="7C72476A" w14:textId="77777777" w:rsidR="00B913A4" w:rsidRPr="00B05932" w:rsidRDefault="00B913A4" w:rsidP="00D66E4B">
            <w:pPr>
              <w:spacing w:line="276" w:lineRule="auto"/>
            </w:pPr>
            <w:r w:rsidRPr="00B05932">
              <w:t>System limitations</w:t>
            </w:r>
          </w:p>
        </w:tc>
        <w:tc>
          <w:tcPr>
            <w:tcW w:w="1715" w:type="dxa"/>
            <w:hideMark/>
          </w:tcPr>
          <w:p w14:paraId="472AB487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26886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3648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05" w:type="dxa"/>
            <w:hideMark/>
          </w:tcPr>
          <w:p w14:paraId="4C5C852B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76434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91204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3065" w:type="dxa"/>
            <w:hideMark/>
          </w:tcPr>
          <w:p w14:paraId="146DB291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5FDE9D55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70" w:type="dxa"/>
            <w:hideMark/>
          </w:tcPr>
          <w:p w14:paraId="69958944" w14:textId="77777777" w:rsidR="00B913A4" w:rsidRPr="00B05932" w:rsidRDefault="00B913A4" w:rsidP="00D66E4B">
            <w:pPr>
              <w:spacing w:line="276" w:lineRule="auto"/>
            </w:pPr>
            <w:r w:rsidRPr="00B05932">
              <w:t>Appeals process support</w:t>
            </w:r>
          </w:p>
        </w:tc>
        <w:tc>
          <w:tcPr>
            <w:tcW w:w="1715" w:type="dxa"/>
            <w:hideMark/>
          </w:tcPr>
          <w:p w14:paraId="28BFE5B9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81977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63040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05" w:type="dxa"/>
            <w:hideMark/>
          </w:tcPr>
          <w:p w14:paraId="64DCB2E3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63794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60892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2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3065" w:type="dxa"/>
            <w:hideMark/>
          </w:tcPr>
          <w:p w14:paraId="01C78FA7" w14:textId="77777777" w:rsidR="00B913A4" w:rsidRPr="00B05932" w:rsidRDefault="00B913A4" w:rsidP="00D66E4B">
            <w:pPr>
              <w:spacing w:line="276" w:lineRule="auto"/>
            </w:pPr>
          </w:p>
        </w:tc>
      </w:tr>
    </w:tbl>
    <w:p w14:paraId="7A46B166" w14:textId="77777777" w:rsidR="00B913A4" w:rsidRDefault="00B913A4" w:rsidP="00B913A4">
      <w:pPr>
        <w:spacing w:before="0" w:after="0"/>
        <w:rPr>
          <w:b/>
          <w:bCs/>
        </w:rPr>
      </w:pPr>
    </w:p>
    <w:p w14:paraId="0510A000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Vendor supports Commonwealth's transparency requirements:</w:t>
      </w:r>
    </w:p>
    <w:p w14:paraId="69D6E2E9" w14:textId="77777777" w:rsidR="00B913A4" w:rsidRPr="00B05932" w:rsidRDefault="00B913A4" w:rsidP="00B913A4">
      <w:pPr>
        <w:spacing w:before="0" w:after="0"/>
      </w:pPr>
      <w:sdt>
        <w:sdtPr>
          <w:id w:val="1658184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</w:t>
      </w:r>
      <w:r w:rsidRPr="00B05932">
        <w:br/>
      </w:r>
      <w:sdt>
        <w:sdtPr>
          <w:id w:val="-1948222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Partially (document gaps)</w:t>
      </w:r>
      <w:r w:rsidRPr="00B05932">
        <w:br/>
      </w:r>
      <w:sdt>
        <w:sdtPr>
          <w:id w:val="39610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 → </w:t>
      </w:r>
      <w:r w:rsidRPr="00B05932">
        <w:rPr>
          <w:b/>
          <w:bCs/>
        </w:rPr>
        <w:t>Address before deployment of external AI system</w:t>
      </w:r>
    </w:p>
    <w:p w14:paraId="73CBE659" w14:textId="77777777" w:rsidR="00B913A4" w:rsidRPr="00B05932" w:rsidRDefault="00B913A4" w:rsidP="00B913A4">
      <w:pPr>
        <w:pStyle w:val="Heading3"/>
      </w:pPr>
      <w:r w:rsidRPr="00B05932">
        <w:t>5.3 Watermarking for Generative AI (Policy Standard V.vii)</w:t>
      </w:r>
    </w:p>
    <w:p w14:paraId="7050DF23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Is this a generative AI system?</w:t>
      </w:r>
    </w:p>
    <w:p w14:paraId="698D36D3" w14:textId="77777777" w:rsidR="00B913A4" w:rsidRPr="00B05932" w:rsidRDefault="00B913A4" w:rsidP="00B913A4">
      <w:pPr>
        <w:spacing w:before="0" w:after="0"/>
      </w:pPr>
      <w:sdt>
        <w:sdtPr>
          <w:id w:val="1865323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 → Complete watermarking assessment</w:t>
      </w:r>
      <w:r w:rsidRPr="00B05932">
        <w:br/>
      </w:r>
      <w:sdt>
        <w:sdtPr>
          <w:id w:val="-356199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 → Skip to Section 6</w:t>
      </w:r>
    </w:p>
    <w:p w14:paraId="697D3942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Does vendor utilize watermarking technologies?</w:t>
      </w:r>
    </w:p>
    <w:p w14:paraId="040A7571" w14:textId="77777777" w:rsidR="00B913A4" w:rsidRPr="00B05932" w:rsidRDefault="00B913A4" w:rsidP="00B913A4">
      <w:pPr>
        <w:spacing w:before="0" w:after="0"/>
      </w:pPr>
      <w:sdt>
        <w:sdtPr>
          <w:id w:val="-306940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 - watermarking implemented as deterrent to data/model extraction</w:t>
      </w:r>
      <w:r w:rsidRPr="00B05932">
        <w:br/>
      </w:r>
      <w:sdt>
        <w:sdtPr>
          <w:id w:val="-737320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 - watermarking not implemented</w:t>
      </w:r>
      <w:r w:rsidRPr="00B05932">
        <w:br/>
      </w:r>
      <w:sdt>
        <w:sdtPr>
          <w:id w:val="1355158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N/A - not applicable to this AI type</w:t>
      </w:r>
    </w:p>
    <w:p w14:paraId="20482913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If watermarking implemented:</w:t>
      </w:r>
    </w:p>
    <w:p w14:paraId="0B5C7A26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Watermarking approach:</w:t>
      </w:r>
      <w:r w:rsidRPr="00B05932">
        <w:t xml:space="preserve"> </w:t>
      </w:r>
      <w:sdt>
        <w:sdtPr>
          <w:id w:val="195198721"/>
          <w:placeholder>
            <w:docPart w:val="405279225AFB473B87073DC676D5E50B"/>
          </w:placeholder>
        </w:sdtPr>
        <w:sdtContent>
          <w:r w:rsidRPr="00B05932">
            <w:t>_______</w:t>
          </w:r>
        </w:sdtContent>
      </w:sdt>
      <w:r w:rsidRPr="00B05932">
        <w:br/>
      </w:r>
      <w:r w:rsidRPr="00B05932">
        <w:rPr>
          <w:b/>
          <w:bCs/>
        </w:rPr>
        <w:t>Detectability:</w:t>
      </w:r>
      <w:sdt>
        <w:sdtPr>
          <w:id w:val="1953667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Visible </w:t>
      </w:r>
      <w:sdt>
        <w:sdtPr>
          <w:id w:val="-51453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Invisible </w:t>
      </w:r>
      <w:sdt>
        <w:sdtPr>
          <w:id w:val="236676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Both</w:t>
      </w:r>
      <w:r w:rsidRPr="00B05932">
        <w:br/>
      </w:r>
      <w:r w:rsidRPr="00B05932">
        <w:rPr>
          <w:b/>
          <w:bCs/>
        </w:rPr>
        <w:t>Robustness:</w:t>
      </w:r>
      <w:r w:rsidRPr="00B05932">
        <w:t xml:space="preserve"> </w:t>
      </w:r>
      <w:sdt>
        <w:sdtPr>
          <w:id w:val="-200134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Resistant to removal </w:t>
      </w:r>
      <w:sdt>
        <w:sdtPr>
          <w:id w:val="166936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Limited resistance</w:t>
      </w:r>
    </w:p>
    <w:p w14:paraId="75C6B8C7" w14:textId="77777777" w:rsidR="00B913A4" w:rsidRPr="00B05932" w:rsidRDefault="00B913A4" w:rsidP="00B913A4">
      <w:pPr>
        <w:pStyle w:val="Heading2"/>
      </w:pPr>
      <w:r w:rsidRPr="00B05932">
        <w:t>Section 6: Data Usage and Privacy</w:t>
      </w:r>
    </w:p>
    <w:p w14:paraId="63AB943D" w14:textId="77777777" w:rsidR="00B913A4" w:rsidRPr="00B05932" w:rsidRDefault="00B913A4" w:rsidP="00B913A4">
      <w:pPr>
        <w:pStyle w:val="Heading3"/>
      </w:pPr>
      <w:r w:rsidRPr="00B05932">
        <w:t>6.1 Commonwealth Data Usage (Policy Standard V.ii)</w:t>
      </w:r>
    </w:p>
    <w:p w14:paraId="4862E25E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Will Commonwealth data be used to train or improve vendor's AI models?</w:t>
      </w:r>
    </w:p>
    <w:p w14:paraId="149313CE" w14:textId="77777777" w:rsidR="00B913A4" w:rsidRPr="00B05932" w:rsidRDefault="00B913A4" w:rsidP="00B913A4">
      <w:pPr>
        <w:spacing w:before="0" w:after="0"/>
      </w:pPr>
      <w:sdt>
        <w:sdtPr>
          <w:id w:val="2079789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 - data used only for Commonwealth's contracted purposes</w:t>
      </w:r>
      <w:r w:rsidRPr="00B05932">
        <w:br/>
      </w:r>
      <w:sdt>
        <w:sdtPr>
          <w:id w:val="-1219886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Yes, with explicit Commonwealth permission and controls</w:t>
      </w:r>
      <w:r w:rsidRPr="00B05932">
        <w:br/>
      </w:r>
      <w:sdt>
        <w:sdtPr>
          <w:id w:val="304747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Yes, without clear limitations → </w:t>
      </w:r>
      <w:r w:rsidRPr="00B05932">
        <w:rPr>
          <w:b/>
          <w:bCs/>
        </w:rPr>
        <w:t>UNACCEPTABLE - do not proceed</w:t>
      </w:r>
    </w:p>
    <w:p w14:paraId="696B8FA3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If yes:</w:t>
      </w:r>
    </w:p>
    <w:p w14:paraId="5E725D32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Data usage terms:</w:t>
      </w:r>
    </w:p>
    <w:p w14:paraId="646E201A" w14:textId="77777777" w:rsidR="00B913A4" w:rsidRPr="00B05932" w:rsidRDefault="00B913A4" w:rsidP="00B913A4">
      <w:pPr>
        <w:spacing w:before="0" w:after="0"/>
      </w:pPr>
      <w:sdt>
        <w:sdtPr>
          <w:id w:val="-1178738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Commonwealth retains ownership</w:t>
      </w:r>
      <w:r w:rsidRPr="00B05932">
        <w:br/>
      </w:r>
      <w:sdt>
        <w:sdtPr>
          <w:id w:val="-308559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Data used only for Commonwealth's benefit (e.g., model fine-tuning for COV)</w:t>
      </w:r>
      <w:r w:rsidRPr="00B05932">
        <w:br/>
      </w:r>
      <w:sdt>
        <w:sdtPr>
          <w:id w:val="1296567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Data aggregated and anonymized before use</w:t>
      </w:r>
      <w:r w:rsidRPr="00B05932">
        <w:br/>
      </w:r>
      <w:sdt>
        <w:sdtPr>
          <w:id w:val="1066691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Commonwealth can opt out of data usage</w:t>
      </w:r>
      <w:r w:rsidRPr="00B05932">
        <w:br/>
      </w:r>
      <w:sdt>
        <w:sdtPr>
          <w:id w:val="-326356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Clear limitations on how data can be used</w:t>
      </w:r>
    </w:p>
    <w:p w14:paraId="6FD27696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Terms acceptable:</w:t>
      </w:r>
    </w:p>
    <w:p w14:paraId="781C3CF8" w14:textId="77777777" w:rsidR="00B913A4" w:rsidRPr="00B05932" w:rsidRDefault="00B913A4" w:rsidP="00B913A4">
      <w:pPr>
        <w:spacing w:before="0" w:after="0"/>
      </w:pPr>
      <w:sdt>
        <w:sdtPr>
          <w:id w:val="194858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</w:t>
      </w:r>
      <w:r w:rsidRPr="00B05932">
        <w:br/>
      </w:r>
      <w:sdt>
        <w:sdtPr>
          <w:id w:val="187672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 → </w:t>
      </w:r>
      <w:r w:rsidRPr="00B05932">
        <w:rPr>
          <w:b/>
          <w:bCs/>
        </w:rPr>
        <w:t>Renegotiate or do not proceed</w:t>
      </w:r>
    </w:p>
    <w:p w14:paraId="6E5BE642" w14:textId="77777777" w:rsidR="00B913A4" w:rsidRPr="00B05932" w:rsidRDefault="00B913A4" w:rsidP="00B913A4">
      <w:pPr>
        <w:pStyle w:val="Heading3"/>
      </w:pPr>
      <w:r w:rsidRPr="00B05932">
        <w:t>6.2 Data Processing and Storage (Policy Standard V.ii)</w:t>
      </w:r>
    </w:p>
    <w:p w14:paraId="569D6F08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Where will Commonwealth data be processed?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5"/>
        <w:gridCol w:w="3060"/>
        <w:gridCol w:w="1795"/>
        <w:gridCol w:w="2435"/>
      </w:tblGrid>
      <w:tr w:rsidR="00B913A4" w:rsidRPr="00B05932" w14:paraId="1C164EE4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  <w:hideMark/>
          </w:tcPr>
          <w:p w14:paraId="70B965E3" w14:textId="77777777" w:rsidR="00B913A4" w:rsidRPr="00B05932" w:rsidRDefault="00B913A4" w:rsidP="00D66E4B">
            <w:pPr>
              <w:spacing w:line="276" w:lineRule="auto"/>
            </w:pPr>
            <w:r w:rsidRPr="00B05932">
              <w:t>Data Processing Element</w:t>
            </w:r>
          </w:p>
        </w:tc>
        <w:tc>
          <w:tcPr>
            <w:tcW w:w="3060" w:type="dxa"/>
            <w:hideMark/>
          </w:tcPr>
          <w:p w14:paraId="1386A975" w14:textId="77777777" w:rsidR="00B913A4" w:rsidRPr="00B05932" w:rsidRDefault="00B913A4" w:rsidP="00D66E4B">
            <w:pPr>
              <w:spacing w:line="276" w:lineRule="auto"/>
            </w:pPr>
            <w:r w:rsidRPr="00B05932">
              <w:t>Location</w:t>
            </w:r>
          </w:p>
        </w:tc>
        <w:tc>
          <w:tcPr>
            <w:tcW w:w="1795" w:type="dxa"/>
            <w:hideMark/>
          </w:tcPr>
          <w:p w14:paraId="301FA7E0" w14:textId="77777777" w:rsidR="00B913A4" w:rsidRPr="00B05932" w:rsidRDefault="00B913A4" w:rsidP="00D66E4B">
            <w:pPr>
              <w:spacing w:line="276" w:lineRule="auto"/>
            </w:pPr>
            <w:r w:rsidRPr="00B05932">
              <w:t>Acceptable</w:t>
            </w:r>
          </w:p>
        </w:tc>
        <w:tc>
          <w:tcPr>
            <w:tcW w:w="2435" w:type="dxa"/>
            <w:hideMark/>
          </w:tcPr>
          <w:p w14:paraId="497802F5" w14:textId="77777777" w:rsidR="00B913A4" w:rsidRPr="00B05932" w:rsidRDefault="00B913A4" w:rsidP="00D66E4B">
            <w:pPr>
              <w:spacing w:line="276" w:lineRule="auto"/>
            </w:pPr>
            <w:r w:rsidRPr="00B05932">
              <w:t>Notes</w:t>
            </w:r>
          </w:p>
        </w:tc>
      </w:tr>
      <w:tr w:rsidR="00B913A4" w:rsidRPr="00B05932" w14:paraId="3957FBEC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65" w:type="dxa"/>
            <w:hideMark/>
          </w:tcPr>
          <w:p w14:paraId="1EDD4B29" w14:textId="77777777" w:rsidR="00B913A4" w:rsidRPr="00B05932" w:rsidRDefault="00B913A4" w:rsidP="00D66E4B">
            <w:pPr>
              <w:spacing w:line="276" w:lineRule="auto"/>
            </w:pPr>
            <w:r w:rsidRPr="00B05932">
              <w:t>Primary processing</w:t>
            </w:r>
          </w:p>
        </w:tc>
        <w:tc>
          <w:tcPr>
            <w:tcW w:w="3060" w:type="dxa"/>
            <w:hideMark/>
          </w:tcPr>
          <w:p w14:paraId="2A991E91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21849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US </w:t>
            </w:r>
            <w:sdt>
              <w:sdtPr>
                <w:id w:val="-78820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Virginia </w:t>
            </w:r>
            <w:sdt>
              <w:sdtPr>
                <w:id w:val="-206763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Other: </w:t>
            </w:r>
            <w:sdt>
              <w:sdtPr>
                <w:id w:val="973492540"/>
                <w:placeholder>
                  <w:docPart w:val="C6EF344E8F6A4FEFAC2C54BC8415001B"/>
                </w:placeholder>
              </w:sdtPr>
              <w:sdtContent>
                <w:r w:rsidRPr="00B05932">
                  <w:t>_____</w:t>
                </w:r>
              </w:sdtContent>
            </w:sdt>
          </w:p>
        </w:tc>
        <w:tc>
          <w:tcPr>
            <w:tcW w:w="1795" w:type="dxa"/>
            <w:hideMark/>
          </w:tcPr>
          <w:p w14:paraId="4F365CC5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31260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7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2013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7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435" w:type="dxa"/>
            <w:hideMark/>
          </w:tcPr>
          <w:p w14:paraId="7391BEF7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04749F8C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65" w:type="dxa"/>
            <w:hideMark/>
          </w:tcPr>
          <w:p w14:paraId="7F685FAD" w14:textId="77777777" w:rsidR="00B913A4" w:rsidRPr="00B05932" w:rsidRDefault="00B913A4" w:rsidP="00D66E4B">
            <w:pPr>
              <w:spacing w:line="276" w:lineRule="auto"/>
            </w:pPr>
            <w:r w:rsidRPr="00B05932">
              <w:t>Backup processing</w:t>
            </w:r>
          </w:p>
        </w:tc>
        <w:tc>
          <w:tcPr>
            <w:tcW w:w="3060" w:type="dxa"/>
            <w:hideMark/>
          </w:tcPr>
          <w:p w14:paraId="622B72F8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91681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6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US </w:t>
            </w:r>
            <w:sdt>
              <w:sdtPr>
                <w:id w:val="18911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6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Virginia </w:t>
            </w:r>
            <w:sdt>
              <w:sdtPr>
                <w:id w:val="139261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6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Other: </w:t>
            </w:r>
            <w:sdt>
              <w:sdtPr>
                <w:id w:val="148024582"/>
                <w:placeholder>
                  <w:docPart w:val="BACA7716DE7A457EAF7CFDB695D37AE5"/>
                </w:placeholder>
              </w:sdtPr>
              <w:sdtContent>
                <w:r w:rsidRPr="00B05932">
                  <w:t>_____</w:t>
                </w:r>
              </w:sdtContent>
            </w:sdt>
          </w:p>
        </w:tc>
        <w:tc>
          <w:tcPr>
            <w:tcW w:w="1795" w:type="dxa"/>
            <w:hideMark/>
          </w:tcPr>
          <w:p w14:paraId="37E68F80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41382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7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75651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7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435" w:type="dxa"/>
            <w:hideMark/>
          </w:tcPr>
          <w:p w14:paraId="231C018F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25B290A3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65" w:type="dxa"/>
            <w:hideMark/>
          </w:tcPr>
          <w:p w14:paraId="0919741C" w14:textId="77777777" w:rsidR="00B913A4" w:rsidRPr="00B05932" w:rsidRDefault="00B913A4" w:rsidP="00D66E4B">
            <w:pPr>
              <w:spacing w:line="276" w:lineRule="auto"/>
            </w:pPr>
            <w:r w:rsidRPr="00B05932">
              <w:t>Primary storage</w:t>
            </w:r>
          </w:p>
        </w:tc>
        <w:tc>
          <w:tcPr>
            <w:tcW w:w="3060" w:type="dxa"/>
            <w:hideMark/>
          </w:tcPr>
          <w:p w14:paraId="30881D21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30815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6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US </w:t>
            </w:r>
            <w:sdt>
              <w:sdtPr>
                <w:id w:val="-190181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6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Virginia </w:t>
            </w:r>
            <w:sdt>
              <w:sdtPr>
                <w:id w:val="147148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6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Other: </w:t>
            </w:r>
            <w:sdt>
              <w:sdtPr>
                <w:id w:val="981820703"/>
                <w:placeholder>
                  <w:docPart w:val="4A7223853E704F7CA135462745585CEC"/>
                </w:placeholder>
              </w:sdtPr>
              <w:sdtContent>
                <w:r w:rsidRPr="00B05932">
                  <w:t>_____</w:t>
                </w:r>
              </w:sdtContent>
            </w:sdt>
          </w:p>
        </w:tc>
        <w:tc>
          <w:tcPr>
            <w:tcW w:w="1795" w:type="dxa"/>
            <w:hideMark/>
          </w:tcPr>
          <w:p w14:paraId="70D25559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200651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7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208710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7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435" w:type="dxa"/>
            <w:hideMark/>
          </w:tcPr>
          <w:p w14:paraId="502139C8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37328C2A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65" w:type="dxa"/>
            <w:hideMark/>
          </w:tcPr>
          <w:p w14:paraId="4E639508" w14:textId="77777777" w:rsidR="00B913A4" w:rsidRPr="00B05932" w:rsidRDefault="00B913A4" w:rsidP="00D66E4B">
            <w:pPr>
              <w:spacing w:line="276" w:lineRule="auto"/>
            </w:pPr>
            <w:r w:rsidRPr="00B05932">
              <w:t>Backup storage</w:t>
            </w:r>
          </w:p>
        </w:tc>
        <w:tc>
          <w:tcPr>
            <w:tcW w:w="3060" w:type="dxa"/>
            <w:hideMark/>
          </w:tcPr>
          <w:p w14:paraId="5D592940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85098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6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US </w:t>
            </w:r>
            <w:sdt>
              <w:sdtPr>
                <w:id w:val="-90206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6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Virginia </w:t>
            </w:r>
            <w:sdt>
              <w:sdtPr>
                <w:id w:val="31230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06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Other: </w:t>
            </w:r>
            <w:sdt>
              <w:sdtPr>
                <w:id w:val="692195908"/>
                <w:placeholder>
                  <w:docPart w:val="03203D454AA04CC19B2BB4ADB2A1BB9B"/>
                </w:placeholder>
              </w:sdtPr>
              <w:sdtContent>
                <w:r w:rsidRPr="00B05932">
                  <w:t>_____</w:t>
                </w:r>
              </w:sdtContent>
            </w:sdt>
          </w:p>
        </w:tc>
        <w:tc>
          <w:tcPr>
            <w:tcW w:w="1795" w:type="dxa"/>
            <w:hideMark/>
          </w:tcPr>
          <w:p w14:paraId="409051D2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8081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7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34944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7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435" w:type="dxa"/>
            <w:hideMark/>
          </w:tcPr>
          <w:p w14:paraId="7B9FA965" w14:textId="77777777" w:rsidR="00B913A4" w:rsidRPr="00B05932" w:rsidRDefault="00B913A4" w:rsidP="00D66E4B">
            <w:pPr>
              <w:spacing w:line="276" w:lineRule="auto"/>
            </w:pPr>
          </w:p>
        </w:tc>
      </w:tr>
    </w:tbl>
    <w:p w14:paraId="2938067E" w14:textId="77777777" w:rsidR="00B913A4" w:rsidRDefault="00B913A4" w:rsidP="00B913A4">
      <w:pPr>
        <w:spacing w:before="0" w:after="0"/>
        <w:rPr>
          <w:b/>
          <w:bCs/>
        </w:rPr>
      </w:pPr>
    </w:p>
    <w:p w14:paraId="655DE471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If processing or storage outside US:</w:t>
      </w:r>
    </w:p>
    <w:p w14:paraId="5E11A6A1" w14:textId="77777777" w:rsidR="00B913A4" w:rsidRPr="00B05932" w:rsidRDefault="00B913A4" w:rsidP="00B913A4">
      <w:pPr>
        <w:spacing w:before="0" w:after="0"/>
      </w:pPr>
      <w:sdt>
        <w:sdtPr>
          <w:id w:val="129517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Legal review completed</w:t>
      </w:r>
      <w:r w:rsidRPr="00B05932">
        <w:br/>
      </w:r>
      <w:sdt>
        <w:sdtPr>
          <w:id w:val="1314069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Additional safeguards documented</w:t>
      </w:r>
      <w:r w:rsidRPr="00B05932">
        <w:br/>
      </w:r>
      <w:sdt>
        <w:sdtPr>
          <w:id w:val="1139454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Not acceptable → </w:t>
      </w:r>
      <w:r w:rsidRPr="00B05932">
        <w:rPr>
          <w:b/>
          <w:bCs/>
        </w:rPr>
        <w:t>Do not proceed</w:t>
      </w:r>
    </w:p>
    <w:p w14:paraId="663257B0" w14:textId="77777777" w:rsidR="00B913A4" w:rsidRPr="00B05932" w:rsidRDefault="00B913A4" w:rsidP="00B913A4">
      <w:pPr>
        <w:pStyle w:val="Heading3"/>
      </w:pPr>
      <w:r w:rsidRPr="00B05932">
        <w:t>6.3 Data Classification Compatibility (EA Standards AI-706, AI-708, AI-709)</w:t>
      </w:r>
    </w:p>
    <w:p w14:paraId="345AD5AD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What classification of Commonwealth data will be used with this AI system?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3"/>
        <w:gridCol w:w="3852"/>
        <w:gridCol w:w="2695"/>
      </w:tblGrid>
      <w:tr w:rsidR="00B913A4" w:rsidRPr="00D777FE" w14:paraId="5E022E97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BC4266A" w14:textId="77777777" w:rsidR="00B913A4" w:rsidRPr="00D777FE" w:rsidRDefault="00B913A4" w:rsidP="00D66E4B">
            <w:pPr>
              <w:spacing w:line="278" w:lineRule="auto"/>
            </w:pPr>
            <w:r w:rsidRPr="00D777FE">
              <w:t>Data Classification</w:t>
            </w:r>
          </w:p>
        </w:tc>
        <w:tc>
          <w:tcPr>
            <w:tcW w:w="3852" w:type="dxa"/>
            <w:hideMark/>
          </w:tcPr>
          <w:p w14:paraId="4F027ECF" w14:textId="77777777" w:rsidR="00B913A4" w:rsidRPr="00D777FE" w:rsidRDefault="00B913A4" w:rsidP="00D66E4B">
            <w:pPr>
              <w:spacing w:line="278" w:lineRule="auto"/>
            </w:pPr>
            <w:r w:rsidRPr="00D777FE">
              <w:t>Permitted Use</w:t>
            </w:r>
          </w:p>
        </w:tc>
        <w:tc>
          <w:tcPr>
            <w:tcW w:w="2695" w:type="dxa"/>
            <w:hideMark/>
          </w:tcPr>
          <w:p w14:paraId="2DC79DEC" w14:textId="77777777" w:rsidR="00B913A4" w:rsidRPr="00D777FE" w:rsidRDefault="00B913A4" w:rsidP="00D66E4B">
            <w:pPr>
              <w:spacing w:line="278" w:lineRule="auto"/>
            </w:pPr>
            <w:r w:rsidRPr="00D777FE">
              <w:t>Confirmation</w:t>
            </w:r>
          </w:p>
        </w:tc>
      </w:tr>
      <w:tr w:rsidR="00B913A4" w:rsidRPr="00D777FE" w14:paraId="353C4327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4C2381E" w14:textId="77777777" w:rsidR="00B913A4" w:rsidRPr="00D777FE" w:rsidRDefault="00B913A4" w:rsidP="00D66E4B">
            <w:pPr>
              <w:spacing w:line="278" w:lineRule="auto"/>
            </w:pPr>
            <w:r w:rsidRPr="00D777FE">
              <w:t>Commonwealth public data (already shared with public)</w:t>
            </w:r>
          </w:p>
        </w:tc>
        <w:tc>
          <w:tcPr>
            <w:tcW w:w="3852" w:type="dxa"/>
            <w:hideMark/>
          </w:tcPr>
          <w:p w14:paraId="79EF8188" w14:textId="77777777" w:rsidR="00B913A4" w:rsidRPr="00AE6094" w:rsidRDefault="00B913A4" w:rsidP="00D66E4B">
            <w:pPr>
              <w:spacing w:line="278" w:lineRule="auto"/>
            </w:pPr>
            <w:r w:rsidRPr="00AE6094">
              <w:t>May be used in publicly available AI systems; must be registered with COV Data Catalog</w:t>
            </w:r>
          </w:p>
        </w:tc>
        <w:tc>
          <w:tcPr>
            <w:tcW w:w="2695" w:type="dxa"/>
            <w:hideMark/>
          </w:tcPr>
          <w:p w14:paraId="744925CE" w14:textId="77777777" w:rsidR="00B913A4" w:rsidRPr="00AE6094" w:rsidRDefault="00B913A4" w:rsidP="00D66E4B">
            <w:pPr>
              <w:spacing w:line="278" w:lineRule="auto"/>
            </w:pPr>
            <w:sdt>
              <w:sdtPr>
                <w:id w:val="-212938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60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6094">
              <w:t xml:space="preserve"> Registered with COV Data Catalog</w:t>
            </w:r>
          </w:p>
        </w:tc>
      </w:tr>
      <w:tr w:rsidR="00B913A4" w:rsidRPr="00D777FE" w14:paraId="43B42998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63E8F79F" w14:textId="77777777" w:rsidR="00B913A4" w:rsidRPr="00D777FE" w:rsidRDefault="00B913A4" w:rsidP="00D66E4B">
            <w:pPr>
              <w:spacing w:line="278" w:lineRule="auto"/>
            </w:pPr>
            <w:r w:rsidRPr="00D777FE">
              <w:t>Commonwealth non-public data (any level of confidentiality)</w:t>
            </w:r>
          </w:p>
        </w:tc>
        <w:tc>
          <w:tcPr>
            <w:tcW w:w="3852" w:type="dxa"/>
            <w:hideMark/>
          </w:tcPr>
          <w:p w14:paraId="7B708166" w14:textId="77777777" w:rsidR="00B913A4" w:rsidRPr="00D777FE" w:rsidRDefault="00B913A4" w:rsidP="00D66E4B">
            <w:pPr>
              <w:spacing w:line="278" w:lineRule="auto"/>
            </w:pPr>
            <w:r w:rsidRPr="00D777FE">
              <w:t>May ONLY be used with approved Commonwealth AI applications running in Commonwealth public/private cloud environments</w:t>
            </w:r>
          </w:p>
        </w:tc>
        <w:tc>
          <w:tcPr>
            <w:tcW w:w="2695" w:type="dxa"/>
            <w:hideMark/>
          </w:tcPr>
          <w:p w14:paraId="262122D0" w14:textId="77777777" w:rsidR="00B913A4" w:rsidRDefault="00B913A4" w:rsidP="00D66E4B">
            <w:pPr>
              <w:spacing w:line="278" w:lineRule="auto"/>
            </w:pPr>
            <w:sdt>
              <w:sdtPr>
                <w:id w:val="-144022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Approved Commonwealth AI application</w:t>
            </w:r>
          </w:p>
          <w:p w14:paraId="604149AC" w14:textId="77777777" w:rsidR="00B913A4" w:rsidRPr="00D777FE" w:rsidRDefault="00B913A4" w:rsidP="00D66E4B">
            <w:pPr>
              <w:spacing w:line="278" w:lineRule="auto"/>
            </w:pPr>
            <w:sdt>
              <w:sdtPr>
                <w:id w:val="109937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Running in COV cloud</w:t>
            </w:r>
          </w:p>
        </w:tc>
      </w:tr>
      <w:tr w:rsidR="00B913A4" w:rsidRPr="00D777FE" w14:paraId="4347304B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71AC8B73" w14:textId="77777777" w:rsidR="00B913A4" w:rsidRPr="00D777FE" w:rsidRDefault="00B913A4" w:rsidP="00D66E4B">
            <w:pPr>
              <w:spacing w:line="278" w:lineRule="auto"/>
            </w:pPr>
            <w:r w:rsidRPr="00D777FE">
              <w:t>Confidential data</w:t>
            </w:r>
          </w:p>
        </w:tc>
        <w:tc>
          <w:tcPr>
            <w:tcW w:w="3852" w:type="dxa"/>
            <w:hideMark/>
          </w:tcPr>
          <w:p w14:paraId="036EB5D0" w14:textId="77777777" w:rsidR="00B913A4" w:rsidRPr="00D777FE" w:rsidRDefault="00B913A4" w:rsidP="00D66E4B">
            <w:pPr>
              <w:spacing w:line="278" w:lineRule="auto"/>
            </w:pPr>
            <w:r w:rsidRPr="00D777FE">
              <w:t>Cannot be used in AI systems without proper de-identification</w:t>
            </w:r>
          </w:p>
        </w:tc>
        <w:tc>
          <w:tcPr>
            <w:tcW w:w="2695" w:type="dxa"/>
            <w:hideMark/>
          </w:tcPr>
          <w:p w14:paraId="4941A9EE" w14:textId="77777777" w:rsidR="00B913A4" w:rsidRDefault="00B913A4" w:rsidP="00D66E4B">
            <w:pPr>
              <w:spacing w:line="278" w:lineRule="auto"/>
            </w:pPr>
            <w:sdt>
              <w:sdtPr>
                <w:id w:val="190170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Data properly de-identified or</w:t>
            </w:r>
          </w:p>
          <w:p w14:paraId="7720E03B" w14:textId="77777777" w:rsidR="00B913A4" w:rsidRPr="00D777FE" w:rsidRDefault="00B913A4" w:rsidP="00D66E4B">
            <w:pPr>
              <w:spacing w:line="278" w:lineRule="auto"/>
            </w:pPr>
            <w:sdt>
              <w:sdtPr>
                <w:id w:val="-126205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Not using confidential data</w:t>
            </w:r>
          </w:p>
        </w:tc>
      </w:tr>
      <w:tr w:rsidR="00B913A4" w:rsidRPr="00D777FE" w14:paraId="3C752DD0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1D1486A3" w14:textId="77777777" w:rsidR="00B913A4" w:rsidRPr="00D777FE" w:rsidRDefault="00B913A4" w:rsidP="00D66E4B">
            <w:pPr>
              <w:spacing w:line="278" w:lineRule="auto"/>
            </w:pPr>
            <w:r w:rsidRPr="00D777FE">
              <w:t>Personally Identifiable Information (PII)</w:t>
            </w:r>
          </w:p>
        </w:tc>
        <w:tc>
          <w:tcPr>
            <w:tcW w:w="3852" w:type="dxa"/>
            <w:hideMark/>
          </w:tcPr>
          <w:p w14:paraId="377DE971" w14:textId="77777777" w:rsidR="00B913A4" w:rsidRPr="00D777FE" w:rsidRDefault="00B913A4" w:rsidP="00D66E4B">
            <w:pPr>
              <w:spacing w:line="278" w:lineRule="auto"/>
            </w:pPr>
            <w:r w:rsidRPr="00D777FE">
              <w:t>Cannot be disseminated to third parties</w:t>
            </w:r>
          </w:p>
        </w:tc>
        <w:tc>
          <w:tcPr>
            <w:tcW w:w="2695" w:type="dxa"/>
            <w:hideMark/>
          </w:tcPr>
          <w:p w14:paraId="74715FCD" w14:textId="77777777" w:rsidR="00B913A4" w:rsidRPr="00D777FE" w:rsidRDefault="00B913A4" w:rsidP="00D66E4B">
            <w:pPr>
              <w:spacing w:line="278" w:lineRule="auto"/>
            </w:pPr>
            <w:sdt>
              <w:sdtPr>
                <w:id w:val="-189772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77FE">
              <w:t xml:space="preserve"> No PII dissemination to third parties</w:t>
            </w:r>
          </w:p>
        </w:tc>
      </w:tr>
    </w:tbl>
    <w:p w14:paraId="766B6597" w14:textId="77777777" w:rsidR="00B913A4" w:rsidRDefault="00B913A4" w:rsidP="00B913A4">
      <w:pPr>
        <w:spacing w:before="0" w:after="0"/>
        <w:rPr>
          <w:b/>
          <w:bCs/>
        </w:rPr>
      </w:pPr>
    </w:p>
    <w:p w14:paraId="11255AAD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Vendor system meets Commonwealth data classification requirements:</w:t>
      </w:r>
    </w:p>
    <w:p w14:paraId="61146C66" w14:textId="77777777" w:rsidR="00B913A4" w:rsidRPr="00B05932" w:rsidRDefault="00B913A4" w:rsidP="00B913A4">
      <w:pPr>
        <w:spacing w:before="0" w:after="0"/>
      </w:pPr>
      <w:sdt>
        <w:sdtPr>
          <w:id w:val="1386912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 - appropriate for intended data classification</w:t>
      </w:r>
      <w:r w:rsidRPr="00B05932">
        <w:br/>
      </w:r>
      <w:sdt>
        <w:sdtPr>
          <w:id w:val="1322008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 → </w:t>
      </w:r>
      <w:r w:rsidRPr="00B05932">
        <w:rPr>
          <w:b/>
          <w:bCs/>
        </w:rPr>
        <w:t>DEPLOYMENT PROHIBITED until resolved</w:t>
      </w:r>
    </w:p>
    <w:p w14:paraId="678F5ED1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For publicly available AI systems (e.g., ChatGPT, public APIs):</w:t>
      </w:r>
    </w:p>
    <w:p w14:paraId="023568FF" w14:textId="77777777" w:rsidR="00B913A4" w:rsidRPr="00B05932" w:rsidRDefault="00B913A4" w:rsidP="00B913A4">
      <w:pPr>
        <w:spacing w:before="0" w:after="0"/>
      </w:pPr>
      <w:sdt>
        <w:sdtPr>
          <w:id w:val="-625997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N/A - not a publicly available system</w:t>
      </w:r>
      <w:r w:rsidRPr="00B05932">
        <w:br/>
      </w:r>
      <w:sdt>
        <w:sdtPr>
          <w:id w:val="-1212410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Only Commonwealth public data will be used (EA AI-708)</w:t>
      </w:r>
      <w:r w:rsidRPr="00B05932">
        <w:br/>
      </w:r>
      <w:sdt>
        <w:sdtPr>
          <w:id w:val="585122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Non-public data will be used → </w:t>
      </w:r>
      <w:r w:rsidRPr="00B05932">
        <w:rPr>
          <w:b/>
          <w:bCs/>
        </w:rPr>
        <w:t>PROHIBITED with publicly available AI (EA AI-708)</w:t>
      </w:r>
    </w:p>
    <w:p w14:paraId="5609B5C8" w14:textId="77777777" w:rsidR="00B913A4" w:rsidRPr="00B05932" w:rsidRDefault="00B913A4" w:rsidP="00B913A4">
      <w:pPr>
        <w:pStyle w:val="Heading2"/>
      </w:pPr>
      <w:r w:rsidRPr="00B05932">
        <w:t>Section 7: Warranties and Ongoing Support</w:t>
      </w:r>
    </w:p>
    <w:p w14:paraId="4D8FADDF" w14:textId="77777777" w:rsidR="00B913A4" w:rsidRPr="00B05932" w:rsidRDefault="00B913A4" w:rsidP="00B913A4">
      <w:pPr>
        <w:pStyle w:val="Heading3"/>
      </w:pPr>
      <w:r w:rsidRPr="00B05932">
        <w:lastRenderedPageBreak/>
        <w:t>7.1 AI-Specific Warranties (Policy Standard III.b.viii)</w:t>
      </w:r>
    </w:p>
    <w:p w14:paraId="1C0E2A4B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Developer warranties and assurances provided: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620"/>
        <w:gridCol w:w="1627"/>
        <w:gridCol w:w="1948"/>
      </w:tblGrid>
      <w:tr w:rsidR="00B913A4" w:rsidRPr="00B05932" w14:paraId="4AD5124B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6793066" w14:textId="77777777" w:rsidR="00B913A4" w:rsidRPr="00B05932" w:rsidRDefault="00B913A4" w:rsidP="00D66E4B">
            <w:pPr>
              <w:spacing w:line="276" w:lineRule="auto"/>
            </w:pPr>
            <w:r w:rsidRPr="00B05932">
              <w:t>Warranty/Assurance</w:t>
            </w:r>
          </w:p>
        </w:tc>
        <w:tc>
          <w:tcPr>
            <w:tcW w:w="0" w:type="auto"/>
            <w:hideMark/>
          </w:tcPr>
          <w:p w14:paraId="524298E3" w14:textId="77777777" w:rsidR="00B913A4" w:rsidRPr="00B05932" w:rsidRDefault="00B913A4" w:rsidP="00D66E4B">
            <w:pPr>
              <w:spacing w:line="276" w:lineRule="auto"/>
            </w:pPr>
            <w:r w:rsidRPr="00B05932">
              <w:t>Provided</w:t>
            </w:r>
          </w:p>
        </w:tc>
        <w:tc>
          <w:tcPr>
            <w:tcW w:w="0" w:type="auto"/>
            <w:hideMark/>
          </w:tcPr>
          <w:p w14:paraId="5FF02284" w14:textId="77777777" w:rsidR="00B913A4" w:rsidRPr="00B05932" w:rsidRDefault="00B913A4" w:rsidP="00D66E4B">
            <w:pPr>
              <w:spacing w:line="276" w:lineRule="auto"/>
            </w:pPr>
            <w:r w:rsidRPr="00B05932">
              <w:t>Documented in Contract</w:t>
            </w:r>
          </w:p>
        </w:tc>
        <w:tc>
          <w:tcPr>
            <w:tcW w:w="0" w:type="auto"/>
            <w:hideMark/>
          </w:tcPr>
          <w:p w14:paraId="1A690AEE" w14:textId="77777777" w:rsidR="00B913A4" w:rsidRPr="00B05932" w:rsidRDefault="00B913A4" w:rsidP="00D66E4B">
            <w:pPr>
              <w:spacing w:line="276" w:lineRule="auto"/>
            </w:pPr>
            <w:r w:rsidRPr="00B05932">
              <w:t>Acceptable Terms</w:t>
            </w:r>
          </w:p>
        </w:tc>
      </w:tr>
      <w:tr w:rsidR="00B913A4" w:rsidRPr="00B05932" w14:paraId="1C0C020E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35" w:type="dxa"/>
            <w:hideMark/>
          </w:tcPr>
          <w:p w14:paraId="6B2BAC2C" w14:textId="77777777" w:rsidR="00B913A4" w:rsidRPr="00B05932" w:rsidRDefault="00B913A4" w:rsidP="00D66E4B">
            <w:pPr>
              <w:spacing w:line="276" w:lineRule="auto"/>
            </w:pPr>
            <w:r w:rsidRPr="00B05932">
              <w:t>AI model accuracy and performance</w:t>
            </w:r>
          </w:p>
        </w:tc>
        <w:tc>
          <w:tcPr>
            <w:tcW w:w="1620" w:type="dxa"/>
            <w:hideMark/>
          </w:tcPr>
          <w:p w14:paraId="05790787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95427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2547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627" w:type="dxa"/>
            <w:hideMark/>
          </w:tcPr>
          <w:p w14:paraId="0F227D1E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15271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00064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0" w:type="auto"/>
            <w:hideMark/>
          </w:tcPr>
          <w:p w14:paraId="3926AEC8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23216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84704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5DB49CA0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35" w:type="dxa"/>
            <w:hideMark/>
          </w:tcPr>
          <w:p w14:paraId="13B78CEF" w14:textId="77777777" w:rsidR="00B913A4" w:rsidRPr="00B05932" w:rsidRDefault="00B913A4" w:rsidP="00D66E4B">
            <w:pPr>
              <w:spacing w:line="276" w:lineRule="auto"/>
            </w:pPr>
            <w:r w:rsidRPr="00B05932">
              <w:t>Freedom from unlawful bias</w:t>
            </w:r>
          </w:p>
        </w:tc>
        <w:tc>
          <w:tcPr>
            <w:tcW w:w="1620" w:type="dxa"/>
            <w:hideMark/>
          </w:tcPr>
          <w:p w14:paraId="03A668FF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65425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20725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627" w:type="dxa"/>
            <w:hideMark/>
          </w:tcPr>
          <w:p w14:paraId="2216ACA5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3154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82087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0" w:type="auto"/>
            <w:hideMark/>
          </w:tcPr>
          <w:p w14:paraId="5AE9FDA5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97660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6200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4F58412E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35" w:type="dxa"/>
            <w:hideMark/>
          </w:tcPr>
          <w:p w14:paraId="74E97F5D" w14:textId="77777777" w:rsidR="00B913A4" w:rsidRPr="00B05932" w:rsidRDefault="00B913A4" w:rsidP="00D66E4B">
            <w:pPr>
              <w:spacing w:line="276" w:lineRule="auto"/>
            </w:pPr>
            <w:r w:rsidRPr="00B05932">
              <w:t>Explainability capabilities (if claimed)</w:t>
            </w:r>
          </w:p>
        </w:tc>
        <w:tc>
          <w:tcPr>
            <w:tcW w:w="1620" w:type="dxa"/>
            <w:hideMark/>
          </w:tcPr>
          <w:p w14:paraId="3CC7F970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37302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88415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627" w:type="dxa"/>
            <w:hideMark/>
          </w:tcPr>
          <w:p w14:paraId="5EB911D5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7234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75518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0" w:type="auto"/>
            <w:hideMark/>
          </w:tcPr>
          <w:p w14:paraId="7CEDF18A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35812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33977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5DDB45B1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35" w:type="dxa"/>
            <w:hideMark/>
          </w:tcPr>
          <w:p w14:paraId="07C959E8" w14:textId="77777777" w:rsidR="00B913A4" w:rsidRPr="00B05932" w:rsidRDefault="00B913A4" w:rsidP="00D66E4B">
            <w:pPr>
              <w:spacing w:line="276" w:lineRule="auto"/>
            </w:pPr>
            <w:r w:rsidRPr="00B05932">
              <w:t>Model security and resilience</w:t>
            </w:r>
          </w:p>
        </w:tc>
        <w:tc>
          <w:tcPr>
            <w:tcW w:w="1620" w:type="dxa"/>
            <w:hideMark/>
          </w:tcPr>
          <w:p w14:paraId="528AC4BD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203904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41029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627" w:type="dxa"/>
            <w:hideMark/>
          </w:tcPr>
          <w:p w14:paraId="30AA6DFD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209743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79505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0" w:type="auto"/>
            <w:hideMark/>
          </w:tcPr>
          <w:p w14:paraId="154A48E5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56956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44551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72B72E10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35" w:type="dxa"/>
            <w:hideMark/>
          </w:tcPr>
          <w:p w14:paraId="400D8299" w14:textId="77777777" w:rsidR="00B913A4" w:rsidRPr="00B05932" w:rsidRDefault="00B913A4" w:rsidP="00D66E4B">
            <w:pPr>
              <w:spacing w:line="276" w:lineRule="auto"/>
            </w:pPr>
            <w:r w:rsidRPr="00B05932">
              <w:t>Training data copyright compliance</w:t>
            </w:r>
          </w:p>
        </w:tc>
        <w:tc>
          <w:tcPr>
            <w:tcW w:w="1620" w:type="dxa"/>
            <w:hideMark/>
          </w:tcPr>
          <w:p w14:paraId="6158059E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71985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213967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627" w:type="dxa"/>
            <w:hideMark/>
          </w:tcPr>
          <w:p w14:paraId="08DC56AB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20695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58036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0" w:type="auto"/>
            <w:hideMark/>
          </w:tcPr>
          <w:p w14:paraId="07F5908D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91948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209507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4007C81E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35" w:type="dxa"/>
            <w:hideMark/>
          </w:tcPr>
          <w:p w14:paraId="786F0888" w14:textId="77777777" w:rsidR="00B913A4" w:rsidRPr="00B05932" w:rsidRDefault="00B913A4" w:rsidP="00D66E4B">
            <w:pPr>
              <w:spacing w:line="276" w:lineRule="auto"/>
            </w:pPr>
            <w:r w:rsidRPr="00B05932">
              <w:t>Compliance with COV AI standards</w:t>
            </w:r>
          </w:p>
        </w:tc>
        <w:tc>
          <w:tcPr>
            <w:tcW w:w="1620" w:type="dxa"/>
            <w:hideMark/>
          </w:tcPr>
          <w:p w14:paraId="56A738D3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80959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45575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627" w:type="dxa"/>
            <w:hideMark/>
          </w:tcPr>
          <w:p w14:paraId="683BD463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200701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48469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0" w:type="auto"/>
            <w:hideMark/>
          </w:tcPr>
          <w:p w14:paraId="5A4FBCB8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82161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21420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085E49BF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35" w:type="dxa"/>
            <w:hideMark/>
          </w:tcPr>
          <w:p w14:paraId="0595089C" w14:textId="77777777" w:rsidR="00B913A4" w:rsidRPr="00B05932" w:rsidRDefault="00B913A4" w:rsidP="00D66E4B">
            <w:pPr>
              <w:spacing w:line="276" w:lineRule="auto"/>
            </w:pPr>
            <w:r w:rsidRPr="00B05932">
              <w:t>Limitation of liability for AI errors</w:t>
            </w:r>
          </w:p>
        </w:tc>
        <w:tc>
          <w:tcPr>
            <w:tcW w:w="1620" w:type="dxa"/>
            <w:hideMark/>
          </w:tcPr>
          <w:p w14:paraId="4177F6C1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13517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86132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627" w:type="dxa"/>
            <w:hideMark/>
          </w:tcPr>
          <w:p w14:paraId="324218CA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2242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31739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0" w:type="auto"/>
            <w:hideMark/>
          </w:tcPr>
          <w:p w14:paraId="2CBDCC95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70454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2306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6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</w:tbl>
    <w:p w14:paraId="243FE128" w14:textId="77777777" w:rsidR="00B913A4" w:rsidRDefault="00B913A4" w:rsidP="00B913A4">
      <w:pPr>
        <w:spacing w:before="0" w:after="0"/>
        <w:rPr>
          <w:b/>
          <w:bCs/>
        </w:rPr>
      </w:pPr>
    </w:p>
    <w:p w14:paraId="41AD7AEC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If critical warranties lacking: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2097897090"/>
          <w:placeholder>
            <w:docPart w:val="405279225AFB473B87073DC676D5E50B"/>
          </w:placeholder>
          <w:showingPlcHdr/>
        </w:sdtPr>
        <w:sdtContent>
          <w:r w:rsidRPr="00540C17">
            <w:rPr>
              <w:rStyle w:val="PlaceholderText"/>
            </w:rPr>
            <w:t>Click or tap here to enter text.</w:t>
          </w:r>
        </w:sdtContent>
      </w:sdt>
    </w:p>
    <w:p w14:paraId="37517CD6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Mitigation steps or alternative protections: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346944877"/>
          <w:placeholder>
            <w:docPart w:val="405279225AFB473B87073DC676D5E50B"/>
          </w:placeholder>
          <w:showingPlcHdr/>
        </w:sdtPr>
        <w:sdtContent>
          <w:r w:rsidRPr="00540C17">
            <w:rPr>
              <w:rStyle w:val="PlaceholderText"/>
            </w:rPr>
            <w:t>Click or tap here to enter text.</w:t>
          </w:r>
        </w:sdtContent>
      </w:sdt>
    </w:p>
    <w:p w14:paraId="4C2EF40F" w14:textId="77777777" w:rsidR="00B913A4" w:rsidRPr="00B05932" w:rsidRDefault="00B913A4" w:rsidP="00B913A4">
      <w:pPr>
        <w:pStyle w:val="Heading3"/>
      </w:pPr>
      <w:r w:rsidRPr="00B05932">
        <w:t>7.2 Model Updates and Maintenance</w:t>
      </w:r>
    </w:p>
    <w:p w14:paraId="4055C6E1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How are AI model updates handled?</w:t>
      </w:r>
    </w:p>
    <w:p w14:paraId="35BB8100" w14:textId="77777777" w:rsidR="00B913A4" w:rsidRPr="00EC1CCD" w:rsidRDefault="00B913A4" w:rsidP="00B913A4">
      <w:pPr>
        <w:spacing w:before="0" w:after="0"/>
      </w:pPr>
      <w:sdt>
        <w:sdtPr>
          <w:id w:val="150039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Vendor provides advance notice of model updates</w:t>
      </w:r>
      <w:r w:rsidRPr="00B05932">
        <w:br/>
      </w:r>
      <w:sdt>
        <w:sdtPr>
          <w:id w:val="-60543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Commonwealth must approve updates before deployment</w:t>
      </w:r>
      <w:r w:rsidRPr="00B05932">
        <w:br/>
      </w:r>
      <w:sdt>
        <w:sdtPr>
          <w:id w:val="971643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Vendor deploys updates automatically</w:t>
      </w:r>
      <w:r w:rsidRPr="00B05932">
        <w:br/>
      </w:r>
      <w:sdt>
        <w:sdtPr>
          <w:id w:val="-1744171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Commonwealth can opt out of updates</w:t>
      </w:r>
      <w:r w:rsidRPr="00B05932">
        <w:br/>
      </w:r>
      <w:sdt>
        <w:sdtPr>
          <w:id w:val="368110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Not specified → </w:t>
      </w:r>
      <w:r w:rsidRPr="00B05932">
        <w:rPr>
          <w:b/>
          <w:bCs/>
        </w:rPr>
        <w:t>Clarify before contract execution</w:t>
      </w:r>
    </w:p>
    <w:p w14:paraId="7550BFFA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Model update frequency:</w:t>
      </w:r>
      <w:r w:rsidRPr="00B05932">
        <w:t xml:space="preserve"> </w:t>
      </w:r>
      <w:sdt>
        <w:sdtPr>
          <w:id w:val="665672115"/>
          <w:placeholder>
            <w:docPart w:val="405279225AFB473B87073DC676D5E50B"/>
          </w:placeholder>
        </w:sdtPr>
        <w:sdtContent>
          <w:r w:rsidRPr="00B05932">
            <w:t>_______</w:t>
          </w:r>
        </w:sdtContent>
      </w:sdt>
    </w:p>
    <w:p w14:paraId="35E1D800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How are model updates tested for:</w:t>
      </w:r>
    </w:p>
    <w:p w14:paraId="34284D58" w14:textId="77777777" w:rsidR="00B913A4" w:rsidRPr="00B05932" w:rsidRDefault="00B913A4" w:rsidP="00B913A4">
      <w:pPr>
        <w:numPr>
          <w:ilvl w:val="0"/>
          <w:numId w:val="28"/>
        </w:numPr>
        <w:spacing w:before="0" w:after="0"/>
      </w:pPr>
      <w:r w:rsidRPr="00B05932">
        <w:rPr>
          <w:b/>
          <w:bCs/>
        </w:rPr>
        <w:t>Performance changes:</w:t>
      </w:r>
      <w:sdt>
        <w:sdtPr>
          <w:rPr>
            <w:b/>
            <w:bCs/>
          </w:rPr>
          <w:id w:val="-836221671"/>
          <w:placeholder>
            <w:docPart w:val="405279225AFB473B87073DC676D5E50B"/>
          </w:placeholder>
        </w:sdtPr>
        <w:sdtEndPr>
          <w:rPr>
            <w:b w:val="0"/>
            <w:bCs w:val="0"/>
          </w:rPr>
        </w:sdtEndPr>
        <w:sdtContent>
          <w:r w:rsidRPr="00B05932">
            <w:t xml:space="preserve"> _______</w:t>
          </w:r>
        </w:sdtContent>
      </w:sdt>
    </w:p>
    <w:p w14:paraId="092BFE8A" w14:textId="77777777" w:rsidR="00B913A4" w:rsidRPr="00B05932" w:rsidRDefault="00B913A4" w:rsidP="00B913A4">
      <w:pPr>
        <w:numPr>
          <w:ilvl w:val="0"/>
          <w:numId w:val="28"/>
        </w:numPr>
        <w:spacing w:before="0" w:after="0"/>
      </w:pPr>
      <w:r w:rsidRPr="00B05932">
        <w:rPr>
          <w:b/>
          <w:bCs/>
        </w:rPr>
        <w:t>Bias changes:</w:t>
      </w:r>
      <w:r w:rsidRPr="00B05932">
        <w:t xml:space="preserve"> </w:t>
      </w:r>
      <w:sdt>
        <w:sdtPr>
          <w:id w:val="-2139099610"/>
          <w:placeholder>
            <w:docPart w:val="405279225AFB473B87073DC676D5E50B"/>
          </w:placeholder>
        </w:sdtPr>
        <w:sdtContent>
          <w:r w:rsidRPr="00B05932">
            <w:t>_______</w:t>
          </w:r>
        </w:sdtContent>
      </w:sdt>
    </w:p>
    <w:p w14:paraId="77D0B83D" w14:textId="77777777" w:rsidR="00B913A4" w:rsidRPr="00B05932" w:rsidRDefault="00B913A4" w:rsidP="00B913A4">
      <w:pPr>
        <w:numPr>
          <w:ilvl w:val="0"/>
          <w:numId w:val="28"/>
        </w:numPr>
        <w:spacing w:before="0" w:after="0"/>
      </w:pPr>
      <w:r w:rsidRPr="00B05932">
        <w:rPr>
          <w:b/>
          <w:bCs/>
        </w:rPr>
        <w:t>Security vulnerabilities:</w:t>
      </w:r>
      <w:r w:rsidRPr="00B05932">
        <w:t xml:space="preserve"> </w:t>
      </w:r>
      <w:sdt>
        <w:sdtPr>
          <w:id w:val="-1503278525"/>
          <w:placeholder>
            <w:docPart w:val="405279225AFB473B87073DC676D5E50B"/>
          </w:placeholder>
        </w:sdtPr>
        <w:sdtContent>
          <w:r w:rsidRPr="00B05932">
            <w:t>_______</w:t>
          </w:r>
        </w:sdtContent>
      </w:sdt>
    </w:p>
    <w:p w14:paraId="1D3900A3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Commonwealth testing opportunity before production deployment:</w:t>
      </w:r>
    </w:p>
    <w:p w14:paraId="2EDA2616" w14:textId="77777777" w:rsidR="00B913A4" w:rsidRPr="00B05932" w:rsidRDefault="00B913A4" w:rsidP="00B913A4">
      <w:pPr>
        <w:spacing w:before="0" w:after="0"/>
      </w:pPr>
      <w:sdt>
        <w:sdtPr>
          <w:id w:val="-574751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</w:t>
      </w:r>
      <w:r w:rsidRPr="00B05932">
        <w:br/>
      </w:r>
      <w:sdt>
        <w:sdtPr>
          <w:id w:val="-136527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 → </w:t>
      </w:r>
      <w:r w:rsidRPr="00B05932">
        <w:rPr>
          <w:b/>
          <w:bCs/>
        </w:rPr>
        <w:t>Required for high-risk systems</w:t>
      </w:r>
    </w:p>
    <w:p w14:paraId="01F3EEAA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Model versioning:</w:t>
      </w:r>
    </w:p>
    <w:p w14:paraId="0617ACFA" w14:textId="77777777" w:rsidR="00B913A4" w:rsidRPr="00B05932" w:rsidRDefault="00B913A4" w:rsidP="00B913A4">
      <w:pPr>
        <w:spacing w:before="0" w:after="0"/>
      </w:pPr>
      <w:sdt>
        <w:sdtPr>
          <w:id w:val="-289589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Vendor maintains model versions</w:t>
      </w:r>
      <w:r w:rsidRPr="00B05932">
        <w:br/>
      </w:r>
      <w:sdt>
        <w:sdtPr>
          <w:id w:val="695745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Rollback to previous version available</w:t>
      </w:r>
      <w:r w:rsidRPr="00B05932">
        <w:br/>
      </w:r>
      <w:sdt>
        <w:sdtPr>
          <w:id w:val="-2023390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Version control documented</w:t>
      </w:r>
    </w:p>
    <w:p w14:paraId="5553B5A8" w14:textId="77777777" w:rsidR="00B913A4" w:rsidRPr="00B05932" w:rsidRDefault="00B913A4" w:rsidP="00B913A4">
      <w:pPr>
        <w:pStyle w:val="Heading3"/>
      </w:pPr>
      <w:r w:rsidRPr="00B05932">
        <w:t>7.3 Monitoring and Reporting</w:t>
      </w:r>
    </w:p>
    <w:p w14:paraId="076CDFC4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Vendor provides ongoing monitoring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1468"/>
        <w:gridCol w:w="1982"/>
        <w:gridCol w:w="1710"/>
      </w:tblGrid>
      <w:tr w:rsidR="00B913A4" w:rsidRPr="00B05932" w14:paraId="044F087C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76D1226A" w14:textId="77777777" w:rsidR="00B913A4" w:rsidRPr="00B05932" w:rsidRDefault="00B913A4" w:rsidP="00D66E4B">
            <w:pPr>
              <w:spacing w:line="276" w:lineRule="auto"/>
            </w:pPr>
            <w:r w:rsidRPr="00B05932">
              <w:t>Monitoring Element</w:t>
            </w:r>
          </w:p>
        </w:tc>
        <w:tc>
          <w:tcPr>
            <w:tcW w:w="0" w:type="auto"/>
            <w:hideMark/>
          </w:tcPr>
          <w:p w14:paraId="50222FE6" w14:textId="77777777" w:rsidR="00B913A4" w:rsidRPr="00B05932" w:rsidRDefault="00B913A4" w:rsidP="00D66E4B">
            <w:pPr>
              <w:spacing w:line="276" w:lineRule="auto"/>
            </w:pPr>
            <w:r w:rsidRPr="00B05932">
              <w:t>Provided</w:t>
            </w:r>
          </w:p>
        </w:tc>
        <w:tc>
          <w:tcPr>
            <w:tcW w:w="1982" w:type="dxa"/>
            <w:hideMark/>
          </w:tcPr>
          <w:p w14:paraId="4A9459E7" w14:textId="77777777" w:rsidR="00B913A4" w:rsidRPr="00B05932" w:rsidRDefault="00B913A4" w:rsidP="00D66E4B">
            <w:pPr>
              <w:spacing w:line="276" w:lineRule="auto"/>
            </w:pPr>
            <w:r w:rsidRPr="00B05932">
              <w:t>Frequency</w:t>
            </w:r>
          </w:p>
        </w:tc>
        <w:tc>
          <w:tcPr>
            <w:tcW w:w="1710" w:type="dxa"/>
            <w:hideMark/>
          </w:tcPr>
          <w:p w14:paraId="3849DA78" w14:textId="77777777" w:rsidR="00B913A4" w:rsidRPr="00B05932" w:rsidRDefault="00B913A4" w:rsidP="00D66E4B">
            <w:pPr>
              <w:spacing w:line="276" w:lineRule="auto"/>
            </w:pPr>
            <w:r w:rsidRPr="00B05932">
              <w:t>Adequate</w:t>
            </w:r>
          </w:p>
        </w:tc>
      </w:tr>
      <w:tr w:rsidR="00B913A4" w:rsidRPr="00B05932" w14:paraId="16050376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7053D2F" w14:textId="77777777" w:rsidR="00B913A4" w:rsidRPr="00B05932" w:rsidRDefault="00B913A4" w:rsidP="00D66E4B">
            <w:pPr>
              <w:spacing w:line="276" w:lineRule="auto"/>
            </w:pPr>
            <w:r w:rsidRPr="00B05932">
              <w:t>Model performance/accuracy</w:t>
            </w:r>
          </w:p>
        </w:tc>
        <w:tc>
          <w:tcPr>
            <w:tcW w:w="0" w:type="auto"/>
            <w:hideMark/>
          </w:tcPr>
          <w:p w14:paraId="4F09207F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43294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5015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982" w:type="dxa"/>
            <w:hideMark/>
          </w:tcPr>
          <w:p w14:paraId="2C307B9C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10" w:type="dxa"/>
            <w:hideMark/>
          </w:tcPr>
          <w:p w14:paraId="5B02D07C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71611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19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35878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19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0CD29274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5962743F" w14:textId="77777777" w:rsidR="00B913A4" w:rsidRPr="00B05932" w:rsidRDefault="00B913A4" w:rsidP="00D66E4B">
            <w:pPr>
              <w:spacing w:line="276" w:lineRule="auto"/>
            </w:pPr>
            <w:r w:rsidRPr="00B05932">
              <w:t>Bias metrics</w:t>
            </w:r>
          </w:p>
        </w:tc>
        <w:tc>
          <w:tcPr>
            <w:tcW w:w="0" w:type="auto"/>
            <w:hideMark/>
          </w:tcPr>
          <w:p w14:paraId="31127F70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18201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88879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982" w:type="dxa"/>
            <w:hideMark/>
          </w:tcPr>
          <w:p w14:paraId="2DAFAA67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10" w:type="dxa"/>
            <w:hideMark/>
          </w:tcPr>
          <w:p w14:paraId="47290C88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47459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19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67264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19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15A58452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054925D7" w14:textId="77777777" w:rsidR="00B913A4" w:rsidRPr="00B05932" w:rsidRDefault="00B913A4" w:rsidP="00D66E4B">
            <w:pPr>
              <w:spacing w:line="276" w:lineRule="auto"/>
            </w:pPr>
            <w:r w:rsidRPr="00B05932">
              <w:t>Model drift</w:t>
            </w:r>
          </w:p>
        </w:tc>
        <w:tc>
          <w:tcPr>
            <w:tcW w:w="0" w:type="auto"/>
            <w:hideMark/>
          </w:tcPr>
          <w:p w14:paraId="623D5756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74988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60823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982" w:type="dxa"/>
            <w:hideMark/>
          </w:tcPr>
          <w:p w14:paraId="664C5ADA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10" w:type="dxa"/>
            <w:hideMark/>
          </w:tcPr>
          <w:p w14:paraId="1A464A85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211539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19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64337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19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0E25E049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09D1F384" w14:textId="77777777" w:rsidR="00B913A4" w:rsidRPr="00B05932" w:rsidRDefault="00B913A4" w:rsidP="00D66E4B">
            <w:pPr>
              <w:spacing w:line="276" w:lineRule="auto"/>
            </w:pPr>
            <w:r w:rsidRPr="00B05932">
              <w:t>Security incidents</w:t>
            </w:r>
          </w:p>
        </w:tc>
        <w:tc>
          <w:tcPr>
            <w:tcW w:w="0" w:type="auto"/>
            <w:hideMark/>
          </w:tcPr>
          <w:p w14:paraId="5677CB7F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895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10022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982" w:type="dxa"/>
            <w:hideMark/>
          </w:tcPr>
          <w:p w14:paraId="4CC697FC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10" w:type="dxa"/>
            <w:hideMark/>
          </w:tcPr>
          <w:p w14:paraId="79C17802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210259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19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35211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19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50305082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E1A1839" w14:textId="77777777" w:rsidR="00B913A4" w:rsidRPr="00B05932" w:rsidRDefault="00B913A4" w:rsidP="00D66E4B">
            <w:pPr>
              <w:spacing w:line="276" w:lineRule="auto"/>
            </w:pPr>
            <w:r w:rsidRPr="00B05932">
              <w:t>Anomalous behavior</w:t>
            </w:r>
          </w:p>
        </w:tc>
        <w:tc>
          <w:tcPr>
            <w:tcW w:w="0" w:type="auto"/>
            <w:hideMark/>
          </w:tcPr>
          <w:p w14:paraId="2A203C64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7726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28604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982" w:type="dxa"/>
            <w:hideMark/>
          </w:tcPr>
          <w:p w14:paraId="31B9A192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10" w:type="dxa"/>
            <w:hideMark/>
          </w:tcPr>
          <w:p w14:paraId="39781E54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13483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19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69700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19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5738588C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688D7CD1" w14:textId="77777777" w:rsidR="00B913A4" w:rsidRPr="00B05932" w:rsidRDefault="00B913A4" w:rsidP="00D66E4B">
            <w:pPr>
              <w:spacing w:line="276" w:lineRule="auto"/>
            </w:pPr>
            <w:r w:rsidRPr="00B05932">
              <w:t>Usage patterns</w:t>
            </w:r>
          </w:p>
        </w:tc>
        <w:tc>
          <w:tcPr>
            <w:tcW w:w="0" w:type="auto"/>
            <w:hideMark/>
          </w:tcPr>
          <w:p w14:paraId="16FA45DB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88066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28524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982" w:type="dxa"/>
            <w:hideMark/>
          </w:tcPr>
          <w:p w14:paraId="1A569390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10" w:type="dxa"/>
            <w:hideMark/>
          </w:tcPr>
          <w:p w14:paraId="0667CD37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61505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19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55646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19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</w:tbl>
    <w:p w14:paraId="27A9DB16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Vendor incident reporting:</w:t>
      </w:r>
    </w:p>
    <w:p w14:paraId="3A46A7DF" w14:textId="77777777" w:rsidR="00B913A4" w:rsidRPr="00B05932" w:rsidRDefault="00B913A4" w:rsidP="00B913A4">
      <w:pPr>
        <w:spacing w:before="0" w:after="0"/>
      </w:pPr>
      <w:sdt>
        <w:sdtPr>
          <w:id w:val="-1764678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Defined incident types and severity levels</w:t>
      </w:r>
      <w:r w:rsidRPr="00B05932">
        <w:br/>
      </w:r>
      <w:sdt>
        <w:sdtPr>
          <w:id w:val="279153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Reporting timeline specified</w:t>
      </w:r>
      <w:r w:rsidRPr="00B05932">
        <w:br/>
      </w:r>
      <w:sdt>
        <w:sdtPr>
          <w:id w:val="1153562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Root cause analysis provided</w:t>
      </w:r>
      <w:r w:rsidRPr="00B05932">
        <w:br/>
      </w:r>
      <w:sdt>
        <w:sdtPr>
          <w:id w:val="-73435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Remediation plans included</w:t>
      </w:r>
    </w:p>
    <w:p w14:paraId="43A2D76D" w14:textId="77777777" w:rsidR="00B913A4" w:rsidRPr="00B05932" w:rsidRDefault="00B913A4" w:rsidP="00B913A4">
      <w:pPr>
        <w:pStyle w:val="Heading2"/>
      </w:pPr>
      <w:r w:rsidRPr="00B05932">
        <w:t>Section 8: Contract Provisions for AI Systems</w:t>
      </w:r>
    </w:p>
    <w:p w14:paraId="592F3A07" w14:textId="77777777" w:rsidR="00B913A4" w:rsidRPr="00B05932" w:rsidRDefault="00B913A4" w:rsidP="00B913A4">
      <w:pPr>
        <w:pStyle w:val="Heading3"/>
      </w:pPr>
      <w:r w:rsidRPr="00B05932">
        <w:t>8.1 AI-Specific Contract Requirements</w:t>
      </w:r>
    </w:p>
    <w:p w14:paraId="03D1F8B0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The following AI-specific provisions must be included in the contract: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9"/>
        <w:gridCol w:w="1711"/>
        <w:gridCol w:w="1744"/>
        <w:gridCol w:w="1756"/>
      </w:tblGrid>
      <w:tr w:rsidR="00B913A4" w:rsidRPr="00B05932" w14:paraId="6F5BEB5B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29" w:type="dxa"/>
            <w:hideMark/>
          </w:tcPr>
          <w:p w14:paraId="293E18C2" w14:textId="77777777" w:rsidR="00B913A4" w:rsidRPr="00B05932" w:rsidRDefault="00B913A4" w:rsidP="00D66E4B">
            <w:pPr>
              <w:spacing w:line="276" w:lineRule="auto"/>
            </w:pPr>
            <w:r w:rsidRPr="00B05932">
              <w:lastRenderedPageBreak/>
              <w:t>Provision</w:t>
            </w:r>
          </w:p>
        </w:tc>
        <w:tc>
          <w:tcPr>
            <w:tcW w:w="1711" w:type="dxa"/>
            <w:hideMark/>
          </w:tcPr>
          <w:p w14:paraId="4E489362" w14:textId="77777777" w:rsidR="00B913A4" w:rsidRPr="00B05932" w:rsidRDefault="00B913A4" w:rsidP="00D66E4B">
            <w:pPr>
              <w:spacing w:line="276" w:lineRule="auto"/>
            </w:pPr>
            <w:r w:rsidRPr="00B05932">
              <w:t>Included</w:t>
            </w:r>
          </w:p>
        </w:tc>
        <w:tc>
          <w:tcPr>
            <w:tcW w:w="1744" w:type="dxa"/>
            <w:hideMark/>
          </w:tcPr>
          <w:p w14:paraId="514AE653" w14:textId="77777777" w:rsidR="00B913A4" w:rsidRPr="00B05932" w:rsidRDefault="00B913A4" w:rsidP="00D66E4B">
            <w:pPr>
              <w:spacing w:line="276" w:lineRule="auto"/>
            </w:pPr>
            <w:r w:rsidRPr="00B05932">
              <w:t>Contract Section</w:t>
            </w:r>
          </w:p>
        </w:tc>
        <w:tc>
          <w:tcPr>
            <w:tcW w:w="0" w:type="auto"/>
            <w:hideMark/>
          </w:tcPr>
          <w:p w14:paraId="4172E22F" w14:textId="77777777" w:rsidR="00B913A4" w:rsidRPr="00B05932" w:rsidRDefault="00B913A4" w:rsidP="00D66E4B">
            <w:pPr>
              <w:spacing w:line="276" w:lineRule="auto"/>
            </w:pPr>
            <w:r w:rsidRPr="00B05932">
              <w:t>Acceptable Terms</w:t>
            </w:r>
          </w:p>
        </w:tc>
      </w:tr>
      <w:tr w:rsidR="00B913A4" w:rsidRPr="00B05932" w14:paraId="64D0E542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29" w:type="dxa"/>
            <w:hideMark/>
          </w:tcPr>
          <w:p w14:paraId="3460EA6F" w14:textId="77777777" w:rsidR="00B913A4" w:rsidRPr="00B05932" w:rsidRDefault="00B913A4" w:rsidP="00D66E4B">
            <w:pPr>
              <w:spacing w:line="276" w:lineRule="auto"/>
            </w:pPr>
            <w:r w:rsidRPr="00B05932">
              <w:t>AI model documentation and transparency requirements</w:t>
            </w:r>
          </w:p>
        </w:tc>
        <w:tc>
          <w:tcPr>
            <w:tcW w:w="1711" w:type="dxa"/>
            <w:hideMark/>
          </w:tcPr>
          <w:p w14:paraId="050E7F37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05469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61867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1833211F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7C8A6851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5274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10079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2B8BCCBF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29" w:type="dxa"/>
            <w:hideMark/>
          </w:tcPr>
          <w:p w14:paraId="3CF7FC4E" w14:textId="77777777" w:rsidR="00B913A4" w:rsidRPr="00B05932" w:rsidRDefault="00B913A4" w:rsidP="00D66E4B">
            <w:pPr>
              <w:spacing w:line="276" w:lineRule="auto"/>
            </w:pPr>
            <w:r w:rsidRPr="00B05932">
              <w:t>Training data disclosure requirements</w:t>
            </w:r>
          </w:p>
        </w:tc>
        <w:tc>
          <w:tcPr>
            <w:tcW w:w="1711" w:type="dxa"/>
            <w:hideMark/>
          </w:tcPr>
          <w:p w14:paraId="10970252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13440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0732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0C40D04B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2D83922E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47352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87869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4840CE4D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29" w:type="dxa"/>
            <w:hideMark/>
          </w:tcPr>
          <w:p w14:paraId="2D3A93A7" w14:textId="77777777" w:rsidR="00B913A4" w:rsidRPr="00B05932" w:rsidRDefault="00B913A4" w:rsidP="00D66E4B">
            <w:pPr>
              <w:spacing w:line="276" w:lineRule="auto"/>
            </w:pPr>
            <w:r w:rsidRPr="00B05932">
              <w:t>Bias testing and monitoring requirements</w:t>
            </w:r>
          </w:p>
        </w:tc>
        <w:tc>
          <w:tcPr>
            <w:tcW w:w="1711" w:type="dxa"/>
            <w:hideMark/>
          </w:tcPr>
          <w:p w14:paraId="3B3F4675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41243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74095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057ED9B6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6E72E179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04714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57720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44185E88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29" w:type="dxa"/>
            <w:hideMark/>
          </w:tcPr>
          <w:p w14:paraId="793736D0" w14:textId="77777777" w:rsidR="00B913A4" w:rsidRPr="00B05932" w:rsidRDefault="00B913A4" w:rsidP="00D66E4B">
            <w:pPr>
              <w:spacing w:line="276" w:lineRule="auto"/>
            </w:pPr>
            <w:r w:rsidRPr="00B05932">
              <w:t>Performance guarantees for AI capabilities</w:t>
            </w:r>
          </w:p>
        </w:tc>
        <w:tc>
          <w:tcPr>
            <w:tcW w:w="1711" w:type="dxa"/>
            <w:hideMark/>
          </w:tcPr>
          <w:p w14:paraId="563EB768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63567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80408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3F0EF5B6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3BF5144B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93289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35894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3A69BFD5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29" w:type="dxa"/>
            <w:hideMark/>
          </w:tcPr>
          <w:p w14:paraId="75EF66B6" w14:textId="77777777" w:rsidR="00B913A4" w:rsidRPr="00B05932" w:rsidRDefault="00B913A4" w:rsidP="00D66E4B">
            <w:pPr>
              <w:spacing w:line="276" w:lineRule="auto"/>
            </w:pPr>
            <w:r w:rsidRPr="00B05932">
              <w:t>Explainability requirements (if applicable)</w:t>
            </w:r>
          </w:p>
        </w:tc>
        <w:tc>
          <w:tcPr>
            <w:tcW w:w="1711" w:type="dxa"/>
            <w:hideMark/>
          </w:tcPr>
          <w:p w14:paraId="7C44561D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08395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55368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64A89C6E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33861894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28785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7951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0984F439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29" w:type="dxa"/>
            <w:hideMark/>
          </w:tcPr>
          <w:p w14:paraId="05F10E99" w14:textId="77777777" w:rsidR="00B913A4" w:rsidRPr="00B05932" w:rsidRDefault="00B913A4" w:rsidP="00D66E4B">
            <w:pPr>
              <w:spacing w:line="276" w:lineRule="auto"/>
            </w:pPr>
            <w:r w:rsidRPr="00B05932">
              <w:t>Limitations on use of Commonwealth data for training</w:t>
            </w:r>
          </w:p>
        </w:tc>
        <w:tc>
          <w:tcPr>
            <w:tcW w:w="1711" w:type="dxa"/>
            <w:hideMark/>
          </w:tcPr>
          <w:p w14:paraId="0BC9AA40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62673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24203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5295023C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39839F59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32787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87672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39850D6E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29" w:type="dxa"/>
            <w:hideMark/>
          </w:tcPr>
          <w:p w14:paraId="4C99EED8" w14:textId="77777777" w:rsidR="00B913A4" w:rsidRPr="00B05932" w:rsidRDefault="00B913A4" w:rsidP="00D66E4B">
            <w:pPr>
              <w:spacing w:line="276" w:lineRule="auto"/>
            </w:pPr>
            <w:r w:rsidRPr="00B05932">
              <w:t>AI model update and testing procedures</w:t>
            </w:r>
          </w:p>
        </w:tc>
        <w:tc>
          <w:tcPr>
            <w:tcW w:w="1711" w:type="dxa"/>
            <w:hideMark/>
          </w:tcPr>
          <w:p w14:paraId="486CC0E4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71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71233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0F30BE4D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5C0150C9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212082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70744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71ECA9F7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29" w:type="dxa"/>
            <w:hideMark/>
          </w:tcPr>
          <w:p w14:paraId="406109B5" w14:textId="77777777" w:rsidR="00B913A4" w:rsidRPr="00B05932" w:rsidRDefault="00B913A4" w:rsidP="00D66E4B">
            <w:pPr>
              <w:spacing w:line="276" w:lineRule="auto"/>
            </w:pPr>
            <w:r w:rsidRPr="00B05932">
              <w:t>Right to audit AI system and training data</w:t>
            </w:r>
          </w:p>
        </w:tc>
        <w:tc>
          <w:tcPr>
            <w:tcW w:w="1711" w:type="dxa"/>
            <w:hideMark/>
          </w:tcPr>
          <w:p w14:paraId="65BE28F0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61899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8426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4B356444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5A545FD1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87365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3701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201196DA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29" w:type="dxa"/>
            <w:hideMark/>
          </w:tcPr>
          <w:p w14:paraId="1F416F27" w14:textId="77777777" w:rsidR="00B913A4" w:rsidRPr="00B05932" w:rsidRDefault="00B913A4" w:rsidP="00D66E4B">
            <w:pPr>
              <w:spacing w:line="276" w:lineRule="auto"/>
            </w:pPr>
            <w:r w:rsidRPr="00B05932">
              <w:t>Model version control and rollback rights</w:t>
            </w:r>
          </w:p>
        </w:tc>
        <w:tc>
          <w:tcPr>
            <w:tcW w:w="1711" w:type="dxa"/>
            <w:hideMark/>
          </w:tcPr>
          <w:p w14:paraId="2C51FFEA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52818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84346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60D37831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2BB6D4E1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93412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2777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04DE906F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29" w:type="dxa"/>
            <w:hideMark/>
          </w:tcPr>
          <w:p w14:paraId="5DD4FE3D" w14:textId="77777777" w:rsidR="00B913A4" w:rsidRPr="00B05932" w:rsidRDefault="00B913A4" w:rsidP="00D66E4B">
            <w:pPr>
              <w:spacing w:line="276" w:lineRule="auto"/>
            </w:pPr>
            <w:r w:rsidRPr="00B05932">
              <w:t>Bias warranty and remediation procedures</w:t>
            </w:r>
          </w:p>
        </w:tc>
        <w:tc>
          <w:tcPr>
            <w:tcW w:w="1711" w:type="dxa"/>
            <w:hideMark/>
          </w:tcPr>
          <w:p w14:paraId="4F2A4A38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212545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39023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246E1AF1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2F0C45CD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6366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63663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6B1E09B7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29" w:type="dxa"/>
            <w:hideMark/>
          </w:tcPr>
          <w:p w14:paraId="6957A652" w14:textId="77777777" w:rsidR="00B913A4" w:rsidRPr="00B05932" w:rsidRDefault="00B913A4" w:rsidP="00D66E4B">
            <w:pPr>
              <w:spacing w:line="276" w:lineRule="auto"/>
            </w:pPr>
            <w:r w:rsidRPr="00B05932">
              <w:t>Copyright indemnification for AI outputs</w:t>
            </w:r>
          </w:p>
        </w:tc>
        <w:tc>
          <w:tcPr>
            <w:tcW w:w="1711" w:type="dxa"/>
            <w:hideMark/>
          </w:tcPr>
          <w:p w14:paraId="62949A3D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70917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3886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79EDF910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3978D206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91043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70124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7F35C62C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29" w:type="dxa"/>
            <w:hideMark/>
          </w:tcPr>
          <w:p w14:paraId="7A67B401" w14:textId="77777777" w:rsidR="00B913A4" w:rsidRPr="00B05932" w:rsidRDefault="00B913A4" w:rsidP="00D66E4B">
            <w:pPr>
              <w:spacing w:line="276" w:lineRule="auto"/>
            </w:pPr>
            <w:r w:rsidRPr="00B05932">
              <w:t>Compliance with COV AI Policy Standards</w:t>
            </w:r>
          </w:p>
        </w:tc>
        <w:tc>
          <w:tcPr>
            <w:tcW w:w="1711" w:type="dxa"/>
            <w:hideMark/>
          </w:tcPr>
          <w:p w14:paraId="77717462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57154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61590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568AD4B4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270ED608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43273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77779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32CD4ABD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29" w:type="dxa"/>
            <w:hideMark/>
          </w:tcPr>
          <w:p w14:paraId="4D007AF2" w14:textId="77777777" w:rsidR="00B913A4" w:rsidRPr="00B05932" w:rsidRDefault="00B913A4" w:rsidP="00D66E4B">
            <w:pPr>
              <w:spacing w:line="276" w:lineRule="auto"/>
            </w:pPr>
            <w:r w:rsidRPr="00B05932">
              <w:t>Compliance with EA-225 AI Standards</w:t>
            </w:r>
          </w:p>
        </w:tc>
        <w:tc>
          <w:tcPr>
            <w:tcW w:w="1711" w:type="dxa"/>
            <w:hideMark/>
          </w:tcPr>
          <w:p w14:paraId="26798496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95929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20894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1EE02CD6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1924C604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69788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87627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44AF7099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29" w:type="dxa"/>
            <w:hideMark/>
          </w:tcPr>
          <w:p w14:paraId="08B912D9" w14:textId="77777777" w:rsidR="00B913A4" w:rsidRPr="00B05932" w:rsidRDefault="00B913A4" w:rsidP="00D66E4B">
            <w:pPr>
              <w:spacing w:line="276" w:lineRule="auto"/>
            </w:pPr>
            <w:r w:rsidRPr="00B05932">
              <w:t>AI-specific security requirements</w:t>
            </w:r>
          </w:p>
        </w:tc>
        <w:tc>
          <w:tcPr>
            <w:tcW w:w="1711" w:type="dxa"/>
            <w:hideMark/>
          </w:tcPr>
          <w:p w14:paraId="3F14CEAC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60070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206707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1C496D09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47E8AFDC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214302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73134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7062BCD2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29" w:type="dxa"/>
            <w:hideMark/>
          </w:tcPr>
          <w:p w14:paraId="197F8A15" w14:textId="77777777" w:rsidR="00B913A4" w:rsidRPr="00B05932" w:rsidRDefault="00B913A4" w:rsidP="00D66E4B">
            <w:pPr>
              <w:spacing w:line="276" w:lineRule="auto"/>
            </w:pPr>
            <w:r w:rsidRPr="00B05932">
              <w:t>Incident notification for AI failures/bias</w:t>
            </w:r>
          </w:p>
        </w:tc>
        <w:tc>
          <w:tcPr>
            <w:tcW w:w="1711" w:type="dxa"/>
            <w:hideMark/>
          </w:tcPr>
          <w:p w14:paraId="4CE0FBB4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6786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6006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6E250B71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1E34F333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61616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9545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381DA970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29" w:type="dxa"/>
            <w:hideMark/>
          </w:tcPr>
          <w:p w14:paraId="16F2C791" w14:textId="77777777" w:rsidR="00B913A4" w:rsidRPr="00B05932" w:rsidRDefault="00B913A4" w:rsidP="00D66E4B">
            <w:pPr>
              <w:spacing w:line="276" w:lineRule="auto"/>
            </w:pPr>
            <w:r w:rsidRPr="00B05932">
              <w:lastRenderedPageBreak/>
              <w:t>Red-teaming and ongoing testing requirements</w:t>
            </w:r>
          </w:p>
        </w:tc>
        <w:tc>
          <w:tcPr>
            <w:tcW w:w="1711" w:type="dxa"/>
            <w:hideMark/>
          </w:tcPr>
          <w:p w14:paraId="7ADEC224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13214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50161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4ECACF52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55805A86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203345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9870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199A5601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29" w:type="dxa"/>
            <w:hideMark/>
          </w:tcPr>
          <w:p w14:paraId="64F9F099" w14:textId="77777777" w:rsidR="00B913A4" w:rsidRPr="00B05932" w:rsidRDefault="00B913A4" w:rsidP="00D66E4B">
            <w:pPr>
              <w:spacing w:line="276" w:lineRule="auto"/>
            </w:pPr>
            <w:r w:rsidRPr="00B05932">
              <w:t>Right to independent AI system testing</w:t>
            </w:r>
          </w:p>
        </w:tc>
        <w:tc>
          <w:tcPr>
            <w:tcW w:w="1711" w:type="dxa"/>
            <w:hideMark/>
          </w:tcPr>
          <w:p w14:paraId="638FFF49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45105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202889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7C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1744" w:type="dxa"/>
            <w:hideMark/>
          </w:tcPr>
          <w:p w14:paraId="26418E54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56" w:type="dxa"/>
            <w:hideMark/>
          </w:tcPr>
          <w:p w14:paraId="3BFDFB31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99722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57340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6F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</w:tbl>
    <w:p w14:paraId="50E2179D" w14:textId="77777777" w:rsidR="00B913A4" w:rsidRDefault="00B913A4" w:rsidP="00B913A4">
      <w:pPr>
        <w:spacing w:before="0" w:after="0"/>
        <w:rPr>
          <w:b/>
          <w:bCs/>
        </w:rPr>
      </w:pPr>
    </w:p>
    <w:p w14:paraId="0CB0C52B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Critical missing AI provisions:</w:t>
      </w:r>
    </w:p>
    <w:p w14:paraId="7488C202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Plan to address missing provisions before contract execution: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808405645"/>
          <w:placeholder>
            <w:docPart w:val="405279225AFB473B87073DC676D5E50B"/>
          </w:placeholder>
          <w:showingPlcHdr/>
        </w:sdtPr>
        <w:sdtContent>
          <w:r w:rsidRPr="00540C17">
            <w:rPr>
              <w:rStyle w:val="PlaceholderText"/>
            </w:rPr>
            <w:t>Click or tap here to enter text.</w:t>
          </w:r>
        </w:sdtContent>
      </w:sdt>
    </w:p>
    <w:p w14:paraId="3D87BA31" w14:textId="77777777" w:rsidR="00B913A4" w:rsidRPr="00B05932" w:rsidRDefault="00B913A4" w:rsidP="00B913A4">
      <w:pPr>
        <w:pStyle w:val="Heading3"/>
      </w:pPr>
      <w:r w:rsidRPr="00B05932">
        <w:t>8.2 Data Processing Agreement for AI</w:t>
      </w:r>
    </w:p>
    <w:p w14:paraId="1AFEC032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Data Processing Agreement (DPA) includes AI-specific terms:</w:t>
      </w:r>
    </w:p>
    <w:p w14:paraId="3A200233" w14:textId="77777777" w:rsidR="00B913A4" w:rsidRPr="00B05932" w:rsidRDefault="00B913A4" w:rsidP="00B913A4">
      <w:pPr>
        <w:spacing w:before="0" w:after="0"/>
      </w:pPr>
      <w:sdt>
        <w:sdtPr>
          <w:id w:val="1916512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Yes - DPA addresses AI-specific data usage</w:t>
      </w:r>
      <w:r w:rsidRPr="00B05932">
        <w:br/>
      </w:r>
      <w:sdt>
        <w:sdtPr>
          <w:id w:val="198582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Partially - some AI terms included</w:t>
      </w:r>
      <w:r w:rsidRPr="00B05932">
        <w:br/>
      </w:r>
      <w:sdt>
        <w:sdtPr>
          <w:id w:val="24533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 - standard DPA only → </w:t>
      </w:r>
      <w:r w:rsidRPr="00B05932">
        <w:rPr>
          <w:b/>
          <w:bCs/>
        </w:rPr>
        <w:t>Supplement with AI-specific terms</w:t>
      </w:r>
    </w:p>
    <w:p w14:paraId="790135AA" w14:textId="77777777" w:rsidR="00B913A4" w:rsidRPr="00B05932" w:rsidRDefault="00B913A4" w:rsidP="00B913A4">
      <w:pPr>
        <w:spacing w:after="0"/>
      </w:pPr>
      <w:r w:rsidRPr="00B05932">
        <w:rPr>
          <w:b/>
          <w:bCs/>
        </w:rPr>
        <w:t>AI-specific DPA elements:</w:t>
      </w:r>
    </w:p>
    <w:p w14:paraId="3E74C47A" w14:textId="77777777" w:rsidR="00B913A4" w:rsidRPr="00B05932" w:rsidRDefault="00B913A4" w:rsidP="00B913A4">
      <w:pPr>
        <w:spacing w:before="0" w:after="0"/>
      </w:pPr>
      <w:sdt>
        <w:sdtPr>
          <w:id w:val="1202366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Prohibition on using data to train vendor's general models</w:t>
      </w:r>
      <w:r w:rsidRPr="00B05932">
        <w:br/>
      </w:r>
      <w:sdt>
        <w:sdtPr>
          <w:id w:val="-1506588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Anonymization requirements if data used for improvement</w:t>
      </w:r>
      <w:r w:rsidRPr="00B05932">
        <w:br/>
      </w:r>
      <w:sdt>
        <w:sdtPr>
          <w:id w:val="669759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Retention limits for Commonwealth data used in AI processing</w:t>
      </w:r>
      <w:r w:rsidRPr="00B05932">
        <w:br/>
      </w:r>
      <w:sdt>
        <w:sdtPr>
          <w:id w:val="1851290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Commonwealth ownership of fine-tuned models (if applicable)</w:t>
      </w:r>
      <w:r w:rsidRPr="00B05932">
        <w:br/>
      </w:r>
      <w:sdt>
        <w:sdtPr>
          <w:id w:val="222414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Data deletion procedures including from AI models</w:t>
      </w:r>
      <w:r w:rsidRPr="00B05932">
        <w:br/>
      </w:r>
      <w:sdt>
        <w:sdtPr>
          <w:id w:val="-440155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Audit rights for AI data usage</w:t>
      </w:r>
    </w:p>
    <w:p w14:paraId="20A250C4" w14:textId="77777777" w:rsidR="00B913A4" w:rsidRPr="00B05932" w:rsidRDefault="00B913A4" w:rsidP="00B913A4">
      <w:pPr>
        <w:pStyle w:val="Heading2"/>
      </w:pPr>
      <w:r w:rsidRPr="00B05932">
        <w:t xml:space="preserve">Section 9: </w:t>
      </w:r>
      <w:proofErr w:type="gramStart"/>
      <w:r w:rsidRPr="00B05932">
        <w:t>Overall</w:t>
      </w:r>
      <w:proofErr w:type="gramEnd"/>
      <w:r w:rsidRPr="00B05932">
        <w:t xml:space="preserve"> AI Vendor Assessment</w:t>
      </w:r>
    </w:p>
    <w:p w14:paraId="0E013DE2" w14:textId="77777777" w:rsidR="00B913A4" w:rsidRPr="00B05932" w:rsidRDefault="00B913A4" w:rsidP="00B913A4">
      <w:pPr>
        <w:pStyle w:val="Heading3"/>
      </w:pPr>
      <w:r w:rsidRPr="00B05932">
        <w:t>9.1 AI-Specific Risk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1"/>
        <w:gridCol w:w="2679"/>
        <w:gridCol w:w="1705"/>
        <w:gridCol w:w="2155"/>
      </w:tblGrid>
      <w:tr w:rsidR="00B913A4" w:rsidRPr="00B05932" w14:paraId="1325B722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0AFAFF0" w14:textId="77777777" w:rsidR="00B913A4" w:rsidRPr="00B05932" w:rsidRDefault="00B913A4" w:rsidP="00D66E4B">
            <w:pPr>
              <w:spacing w:line="276" w:lineRule="auto"/>
            </w:pPr>
            <w:r w:rsidRPr="00B05932">
              <w:t>AI Risk Category</w:t>
            </w:r>
          </w:p>
        </w:tc>
        <w:tc>
          <w:tcPr>
            <w:tcW w:w="2679" w:type="dxa"/>
            <w:hideMark/>
          </w:tcPr>
          <w:p w14:paraId="4EFD63CD" w14:textId="77777777" w:rsidR="00B913A4" w:rsidRPr="00B05932" w:rsidRDefault="00B913A4" w:rsidP="00D66E4B">
            <w:pPr>
              <w:spacing w:line="276" w:lineRule="auto"/>
            </w:pPr>
            <w:r w:rsidRPr="00B05932">
              <w:t>Risk Level</w:t>
            </w:r>
          </w:p>
        </w:tc>
        <w:tc>
          <w:tcPr>
            <w:tcW w:w="1705" w:type="dxa"/>
            <w:hideMark/>
          </w:tcPr>
          <w:p w14:paraId="69EA929A" w14:textId="77777777" w:rsidR="00B913A4" w:rsidRPr="00B05932" w:rsidRDefault="00B913A4" w:rsidP="00D66E4B">
            <w:pPr>
              <w:spacing w:line="276" w:lineRule="auto"/>
            </w:pPr>
            <w:r w:rsidRPr="00B05932">
              <w:t>Adequate Mitigation</w:t>
            </w:r>
          </w:p>
        </w:tc>
        <w:tc>
          <w:tcPr>
            <w:tcW w:w="2155" w:type="dxa"/>
            <w:hideMark/>
          </w:tcPr>
          <w:p w14:paraId="670703B2" w14:textId="77777777" w:rsidR="00B913A4" w:rsidRPr="00B05932" w:rsidRDefault="00B913A4" w:rsidP="00D66E4B">
            <w:pPr>
              <w:spacing w:line="276" w:lineRule="auto"/>
            </w:pPr>
            <w:r w:rsidRPr="00B05932">
              <w:t>Must Address Before Deployment</w:t>
            </w:r>
          </w:p>
        </w:tc>
      </w:tr>
      <w:tr w:rsidR="00B913A4" w:rsidRPr="00B05932" w14:paraId="3E2AA32D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8EF434F" w14:textId="77777777" w:rsidR="00B913A4" w:rsidRPr="00B05932" w:rsidRDefault="00B913A4" w:rsidP="00D66E4B">
            <w:pPr>
              <w:spacing w:line="276" w:lineRule="auto"/>
            </w:pPr>
            <w:r w:rsidRPr="00B05932">
              <w:t>Model bias and fairness</w:t>
            </w:r>
          </w:p>
        </w:tc>
        <w:tc>
          <w:tcPr>
            <w:tcW w:w="2679" w:type="dxa"/>
            <w:hideMark/>
          </w:tcPr>
          <w:p w14:paraId="7DF5EAC3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72441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High </w:t>
            </w:r>
            <w:sdt>
              <w:sdtPr>
                <w:id w:val="-14890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Med</w:t>
            </w:r>
            <w:sdt>
              <w:sdtPr>
                <w:id w:val="155519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Low</w:t>
            </w:r>
          </w:p>
        </w:tc>
        <w:tc>
          <w:tcPr>
            <w:tcW w:w="1705" w:type="dxa"/>
            <w:hideMark/>
          </w:tcPr>
          <w:p w14:paraId="5E3C3C77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44026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44277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155" w:type="dxa"/>
            <w:hideMark/>
          </w:tcPr>
          <w:p w14:paraId="47E8845C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47136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84808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7BECC027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04C2C274" w14:textId="77777777" w:rsidR="00B913A4" w:rsidRPr="00B05932" w:rsidRDefault="00B913A4" w:rsidP="00D66E4B">
            <w:pPr>
              <w:spacing w:line="276" w:lineRule="auto"/>
            </w:pPr>
            <w:r w:rsidRPr="00B05932">
              <w:t>Model explainability</w:t>
            </w:r>
          </w:p>
        </w:tc>
        <w:tc>
          <w:tcPr>
            <w:tcW w:w="2679" w:type="dxa"/>
            <w:hideMark/>
          </w:tcPr>
          <w:p w14:paraId="3EAA8C18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2537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High </w:t>
            </w:r>
            <w:sdt>
              <w:sdtPr>
                <w:id w:val="-25814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Med</w:t>
            </w:r>
            <w:sdt>
              <w:sdtPr>
                <w:id w:val="115819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Low</w:t>
            </w:r>
          </w:p>
        </w:tc>
        <w:tc>
          <w:tcPr>
            <w:tcW w:w="1705" w:type="dxa"/>
            <w:hideMark/>
          </w:tcPr>
          <w:p w14:paraId="2FCD5826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53588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05004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155" w:type="dxa"/>
            <w:hideMark/>
          </w:tcPr>
          <w:p w14:paraId="73BB8511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69765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71002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61495DDD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4494966C" w14:textId="77777777" w:rsidR="00B913A4" w:rsidRPr="00B05932" w:rsidRDefault="00B913A4" w:rsidP="00D66E4B">
            <w:pPr>
              <w:spacing w:line="276" w:lineRule="auto"/>
            </w:pPr>
            <w:r w:rsidRPr="00B05932">
              <w:t>Training data quality/bias</w:t>
            </w:r>
          </w:p>
        </w:tc>
        <w:tc>
          <w:tcPr>
            <w:tcW w:w="2679" w:type="dxa"/>
            <w:hideMark/>
          </w:tcPr>
          <w:p w14:paraId="135B89A0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79865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High </w:t>
            </w:r>
            <w:sdt>
              <w:sdtPr>
                <w:id w:val="147656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Med</w:t>
            </w:r>
            <w:sdt>
              <w:sdtPr>
                <w:id w:val="190680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Low</w:t>
            </w:r>
          </w:p>
        </w:tc>
        <w:tc>
          <w:tcPr>
            <w:tcW w:w="1705" w:type="dxa"/>
            <w:hideMark/>
          </w:tcPr>
          <w:p w14:paraId="39BB712E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22480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7667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155" w:type="dxa"/>
            <w:hideMark/>
          </w:tcPr>
          <w:p w14:paraId="66F1B213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84733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79694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53844480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56A2D4C1" w14:textId="77777777" w:rsidR="00B913A4" w:rsidRPr="00B05932" w:rsidRDefault="00B913A4" w:rsidP="00D66E4B">
            <w:pPr>
              <w:spacing w:line="276" w:lineRule="auto"/>
            </w:pPr>
            <w:r w:rsidRPr="00B05932">
              <w:lastRenderedPageBreak/>
              <w:t>AI security vulnerabilities</w:t>
            </w:r>
          </w:p>
        </w:tc>
        <w:tc>
          <w:tcPr>
            <w:tcW w:w="2679" w:type="dxa"/>
            <w:hideMark/>
          </w:tcPr>
          <w:p w14:paraId="3FC8D86A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447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High </w:t>
            </w:r>
            <w:sdt>
              <w:sdtPr>
                <w:id w:val="103330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Med</w:t>
            </w:r>
            <w:sdt>
              <w:sdtPr>
                <w:id w:val="197409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Low</w:t>
            </w:r>
          </w:p>
        </w:tc>
        <w:tc>
          <w:tcPr>
            <w:tcW w:w="1705" w:type="dxa"/>
            <w:hideMark/>
          </w:tcPr>
          <w:p w14:paraId="17232E5B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82319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08241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155" w:type="dxa"/>
            <w:hideMark/>
          </w:tcPr>
          <w:p w14:paraId="3BB6165A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26752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26342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1594E5DC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444B91F" w14:textId="77777777" w:rsidR="00B913A4" w:rsidRPr="00B05932" w:rsidRDefault="00B913A4" w:rsidP="00D66E4B">
            <w:pPr>
              <w:spacing w:line="276" w:lineRule="auto"/>
            </w:pPr>
            <w:r w:rsidRPr="00B05932">
              <w:t>Copyright/IP compliance</w:t>
            </w:r>
          </w:p>
        </w:tc>
        <w:tc>
          <w:tcPr>
            <w:tcW w:w="2679" w:type="dxa"/>
            <w:hideMark/>
          </w:tcPr>
          <w:p w14:paraId="2B7E8CD7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56679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High </w:t>
            </w:r>
            <w:sdt>
              <w:sdtPr>
                <w:id w:val="34822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Med</w:t>
            </w:r>
            <w:sdt>
              <w:sdtPr>
                <w:id w:val="-107605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Low</w:t>
            </w:r>
          </w:p>
        </w:tc>
        <w:tc>
          <w:tcPr>
            <w:tcW w:w="1705" w:type="dxa"/>
            <w:hideMark/>
          </w:tcPr>
          <w:p w14:paraId="30EDDEE3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7286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66223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155" w:type="dxa"/>
            <w:hideMark/>
          </w:tcPr>
          <w:p w14:paraId="308C6895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59161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205387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1593A91A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0C42F893" w14:textId="77777777" w:rsidR="00B913A4" w:rsidRPr="00B05932" w:rsidRDefault="00B913A4" w:rsidP="00D66E4B">
            <w:pPr>
              <w:spacing w:line="276" w:lineRule="auto"/>
            </w:pPr>
            <w:r w:rsidRPr="00B05932">
              <w:t>Model performance/accuracy</w:t>
            </w:r>
          </w:p>
        </w:tc>
        <w:tc>
          <w:tcPr>
            <w:tcW w:w="2679" w:type="dxa"/>
            <w:hideMark/>
          </w:tcPr>
          <w:p w14:paraId="0046D61B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77745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High </w:t>
            </w:r>
            <w:sdt>
              <w:sdtPr>
                <w:id w:val="-32960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Med</w:t>
            </w:r>
            <w:sdt>
              <w:sdtPr>
                <w:id w:val="9861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Low</w:t>
            </w:r>
          </w:p>
        </w:tc>
        <w:tc>
          <w:tcPr>
            <w:tcW w:w="1705" w:type="dxa"/>
            <w:hideMark/>
          </w:tcPr>
          <w:p w14:paraId="38906DDA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489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85964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155" w:type="dxa"/>
            <w:hideMark/>
          </w:tcPr>
          <w:p w14:paraId="17D305D6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15642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49232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50090345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5CCB136D" w14:textId="77777777" w:rsidR="00B913A4" w:rsidRPr="00B05932" w:rsidRDefault="00B913A4" w:rsidP="00D66E4B">
            <w:pPr>
              <w:spacing w:line="276" w:lineRule="auto"/>
            </w:pPr>
            <w:r w:rsidRPr="00B05932">
              <w:t>Data misuse by vendor</w:t>
            </w:r>
          </w:p>
        </w:tc>
        <w:tc>
          <w:tcPr>
            <w:tcW w:w="2679" w:type="dxa"/>
            <w:hideMark/>
          </w:tcPr>
          <w:p w14:paraId="75B51349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24340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High </w:t>
            </w:r>
            <w:sdt>
              <w:sdtPr>
                <w:id w:val="210429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Med</w:t>
            </w:r>
            <w:sdt>
              <w:sdtPr>
                <w:id w:val="56908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Low</w:t>
            </w:r>
          </w:p>
        </w:tc>
        <w:tc>
          <w:tcPr>
            <w:tcW w:w="1705" w:type="dxa"/>
            <w:hideMark/>
          </w:tcPr>
          <w:p w14:paraId="3EB1DDCB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85283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7958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155" w:type="dxa"/>
            <w:hideMark/>
          </w:tcPr>
          <w:p w14:paraId="48967B67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65190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22726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1D8EAD5B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04CF5AA4" w14:textId="77777777" w:rsidR="00B913A4" w:rsidRPr="00B05932" w:rsidRDefault="00B913A4" w:rsidP="00D66E4B">
            <w:pPr>
              <w:spacing w:line="276" w:lineRule="auto"/>
            </w:pPr>
            <w:r w:rsidRPr="00B05932">
              <w:t>Transparency limitations</w:t>
            </w:r>
          </w:p>
        </w:tc>
        <w:tc>
          <w:tcPr>
            <w:tcW w:w="2679" w:type="dxa"/>
            <w:hideMark/>
          </w:tcPr>
          <w:p w14:paraId="21D500A0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89496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High </w:t>
            </w:r>
            <w:sdt>
              <w:sdtPr>
                <w:id w:val="-111759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Med</w:t>
            </w:r>
            <w:sdt>
              <w:sdtPr>
                <w:id w:val="108611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F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Low</w:t>
            </w:r>
          </w:p>
        </w:tc>
        <w:tc>
          <w:tcPr>
            <w:tcW w:w="1705" w:type="dxa"/>
            <w:hideMark/>
          </w:tcPr>
          <w:p w14:paraId="0385B2B3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201649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44326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  <w:tc>
          <w:tcPr>
            <w:tcW w:w="2155" w:type="dxa"/>
            <w:hideMark/>
          </w:tcPr>
          <w:p w14:paraId="3B2535D3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85792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71422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</w:tbl>
    <w:p w14:paraId="059D3D66" w14:textId="77777777" w:rsidR="00B913A4" w:rsidRPr="00B05932" w:rsidRDefault="00B913A4" w:rsidP="00B913A4">
      <w:pPr>
        <w:pStyle w:val="Heading3"/>
      </w:pPr>
      <w:r w:rsidRPr="00B05932">
        <w:t>9.2 AI Policy and Standard Compliance Summary</w:t>
      </w:r>
    </w:p>
    <w:p w14:paraId="7C493483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Compliance with COV AI Policy Standards: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2700"/>
        <w:gridCol w:w="1620"/>
        <w:gridCol w:w="1700"/>
      </w:tblGrid>
      <w:tr w:rsidR="00B913A4" w:rsidRPr="00B05932" w14:paraId="4590799B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20" w:type="dxa"/>
            <w:hideMark/>
          </w:tcPr>
          <w:p w14:paraId="1F708A37" w14:textId="77777777" w:rsidR="00B913A4" w:rsidRPr="00B05932" w:rsidRDefault="00B913A4" w:rsidP="00D66E4B">
            <w:pPr>
              <w:spacing w:line="276" w:lineRule="auto"/>
            </w:pPr>
            <w:r w:rsidRPr="00B05932">
              <w:t>Policy Standard</w:t>
            </w:r>
          </w:p>
        </w:tc>
        <w:tc>
          <w:tcPr>
            <w:tcW w:w="2700" w:type="dxa"/>
            <w:hideMark/>
          </w:tcPr>
          <w:p w14:paraId="3B7326F0" w14:textId="77777777" w:rsidR="00B913A4" w:rsidRPr="00B05932" w:rsidRDefault="00B913A4" w:rsidP="00D66E4B">
            <w:pPr>
              <w:spacing w:line="276" w:lineRule="auto"/>
            </w:pPr>
            <w:r w:rsidRPr="00B05932">
              <w:t>Compliant</w:t>
            </w:r>
          </w:p>
        </w:tc>
        <w:tc>
          <w:tcPr>
            <w:tcW w:w="1620" w:type="dxa"/>
            <w:hideMark/>
          </w:tcPr>
          <w:p w14:paraId="4BA99F8D" w14:textId="77777777" w:rsidR="00B913A4" w:rsidRPr="00B05932" w:rsidRDefault="00B913A4" w:rsidP="00D66E4B">
            <w:pPr>
              <w:spacing w:line="276" w:lineRule="auto"/>
            </w:pPr>
            <w:r w:rsidRPr="00B05932">
              <w:t>Issues</w:t>
            </w:r>
          </w:p>
        </w:tc>
        <w:tc>
          <w:tcPr>
            <w:tcW w:w="1700" w:type="dxa"/>
            <w:hideMark/>
          </w:tcPr>
          <w:p w14:paraId="455AC04F" w14:textId="77777777" w:rsidR="00B913A4" w:rsidRPr="00B05932" w:rsidRDefault="00B913A4" w:rsidP="00D66E4B">
            <w:pPr>
              <w:spacing w:line="276" w:lineRule="auto"/>
            </w:pPr>
            <w:r w:rsidRPr="00B05932">
              <w:t>Must Resolve</w:t>
            </w:r>
          </w:p>
        </w:tc>
      </w:tr>
      <w:tr w:rsidR="00B913A4" w:rsidRPr="00B05932" w14:paraId="16DB1C72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0" w:type="dxa"/>
            <w:hideMark/>
          </w:tcPr>
          <w:p w14:paraId="52960028" w14:textId="77777777" w:rsidR="00B913A4" w:rsidRPr="00B05932" w:rsidRDefault="00B913A4" w:rsidP="00D66E4B">
            <w:pPr>
              <w:spacing w:line="276" w:lineRule="auto"/>
            </w:pPr>
            <w:r w:rsidRPr="00B05932">
              <w:t>I. Ethical Use (documentation, validation, explainability)</w:t>
            </w:r>
          </w:p>
        </w:tc>
        <w:tc>
          <w:tcPr>
            <w:tcW w:w="2700" w:type="dxa"/>
            <w:hideMark/>
          </w:tcPr>
          <w:p w14:paraId="5F90D7FE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82962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63910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 </w:t>
            </w:r>
            <w:sdt>
              <w:sdtPr>
                <w:id w:val="-130176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Partial</w:t>
            </w:r>
          </w:p>
        </w:tc>
        <w:tc>
          <w:tcPr>
            <w:tcW w:w="1620" w:type="dxa"/>
            <w:hideMark/>
          </w:tcPr>
          <w:p w14:paraId="52BB26D4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00" w:type="dxa"/>
            <w:hideMark/>
          </w:tcPr>
          <w:p w14:paraId="70CD8102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39909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68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76279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68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621A0E33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20" w:type="dxa"/>
            <w:hideMark/>
          </w:tcPr>
          <w:p w14:paraId="6EDEF87C" w14:textId="77777777" w:rsidR="00B913A4" w:rsidRPr="00B05932" w:rsidRDefault="00B913A4" w:rsidP="00D66E4B">
            <w:pPr>
              <w:spacing w:line="276" w:lineRule="auto"/>
            </w:pPr>
            <w:r w:rsidRPr="00B05932">
              <w:t>IV. Transparency (for external systems)</w:t>
            </w:r>
          </w:p>
        </w:tc>
        <w:tc>
          <w:tcPr>
            <w:tcW w:w="2700" w:type="dxa"/>
            <w:hideMark/>
          </w:tcPr>
          <w:p w14:paraId="7AEF9A4A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39030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3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50066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3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 </w:t>
            </w:r>
            <w:sdt>
              <w:sdtPr>
                <w:id w:val="-78025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3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Partial</w:t>
            </w:r>
          </w:p>
        </w:tc>
        <w:tc>
          <w:tcPr>
            <w:tcW w:w="1620" w:type="dxa"/>
            <w:hideMark/>
          </w:tcPr>
          <w:p w14:paraId="54FF02CA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00" w:type="dxa"/>
            <w:hideMark/>
          </w:tcPr>
          <w:p w14:paraId="561AED9A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26646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68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7756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68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7199B8D2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0" w:type="dxa"/>
            <w:hideMark/>
          </w:tcPr>
          <w:p w14:paraId="1C9FB1E4" w14:textId="77777777" w:rsidR="00B913A4" w:rsidRPr="00B05932" w:rsidRDefault="00B913A4" w:rsidP="00D66E4B">
            <w:pPr>
              <w:spacing w:line="276" w:lineRule="auto"/>
            </w:pPr>
            <w:r w:rsidRPr="00B05932">
              <w:t>V. Vendor Requirements (testing, data protection, documentation)</w:t>
            </w:r>
          </w:p>
        </w:tc>
        <w:tc>
          <w:tcPr>
            <w:tcW w:w="2700" w:type="dxa"/>
            <w:hideMark/>
          </w:tcPr>
          <w:p w14:paraId="357838DE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37616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3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40342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3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 </w:t>
            </w:r>
            <w:sdt>
              <w:sdtPr>
                <w:id w:val="122409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3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Partial</w:t>
            </w:r>
          </w:p>
        </w:tc>
        <w:tc>
          <w:tcPr>
            <w:tcW w:w="1620" w:type="dxa"/>
            <w:hideMark/>
          </w:tcPr>
          <w:p w14:paraId="602A6999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00" w:type="dxa"/>
            <w:hideMark/>
          </w:tcPr>
          <w:p w14:paraId="56220153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2441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68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76766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68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2CF449E3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20" w:type="dxa"/>
            <w:hideMark/>
          </w:tcPr>
          <w:p w14:paraId="3154512B" w14:textId="77777777" w:rsidR="00B913A4" w:rsidRPr="00B05932" w:rsidRDefault="00B913A4" w:rsidP="00D66E4B">
            <w:pPr>
              <w:spacing w:line="276" w:lineRule="auto"/>
            </w:pPr>
            <w:r w:rsidRPr="00B05932">
              <w:t>VI. Data Protection</w:t>
            </w:r>
          </w:p>
        </w:tc>
        <w:tc>
          <w:tcPr>
            <w:tcW w:w="2700" w:type="dxa"/>
            <w:hideMark/>
          </w:tcPr>
          <w:p w14:paraId="0ABAA249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85039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3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03519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3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 </w:t>
            </w:r>
            <w:sdt>
              <w:sdtPr>
                <w:id w:val="881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3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Partial</w:t>
            </w:r>
          </w:p>
        </w:tc>
        <w:tc>
          <w:tcPr>
            <w:tcW w:w="1620" w:type="dxa"/>
            <w:hideMark/>
          </w:tcPr>
          <w:p w14:paraId="34F07ED2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00" w:type="dxa"/>
            <w:hideMark/>
          </w:tcPr>
          <w:p w14:paraId="093E0FE4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83980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68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58584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68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</w:tbl>
    <w:p w14:paraId="32C35BD0" w14:textId="77777777" w:rsidR="00B913A4" w:rsidRDefault="00B913A4" w:rsidP="00B913A4">
      <w:pPr>
        <w:spacing w:before="0" w:after="0"/>
        <w:rPr>
          <w:b/>
          <w:bCs/>
        </w:rPr>
      </w:pPr>
    </w:p>
    <w:p w14:paraId="0BA605F2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Compliance with EA-225 AI Standards: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2519"/>
        <w:gridCol w:w="1711"/>
        <w:gridCol w:w="1790"/>
      </w:tblGrid>
      <w:tr w:rsidR="00B913A4" w:rsidRPr="00B05932" w14:paraId="0D020B92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20" w:type="dxa"/>
            <w:hideMark/>
          </w:tcPr>
          <w:p w14:paraId="7B3EBE0C" w14:textId="77777777" w:rsidR="00B913A4" w:rsidRPr="00B05932" w:rsidRDefault="00B913A4" w:rsidP="00D66E4B">
            <w:pPr>
              <w:spacing w:line="276" w:lineRule="auto"/>
            </w:pPr>
            <w:r w:rsidRPr="00B05932">
              <w:t>EA Standard Category</w:t>
            </w:r>
          </w:p>
        </w:tc>
        <w:tc>
          <w:tcPr>
            <w:tcW w:w="2519" w:type="dxa"/>
            <w:hideMark/>
          </w:tcPr>
          <w:p w14:paraId="310DC7D9" w14:textId="77777777" w:rsidR="00B913A4" w:rsidRPr="00B05932" w:rsidRDefault="00B913A4" w:rsidP="00D66E4B">
            <w:pPr>
              <w:spacing w:line="276" w:lineRule="auto"/>
            </w:pPr>
            <w:r w:rsidRPr="00B05932">
              <w:t>Compliant</w:t>
            </w:r>
          </w:p>
        </w:tc>
        <w:tc>
          <w:tcPr>
            <w:tcW w:w="1711" w:type="dxa"/>
            <w:hideMark/>
          </w:tcPr>
          <w:p w14:paraId="78B8A27A" w14:textId="77777777" w:rsidR="00B913A4" w:rsidRPr="00B05932" w:rsidRDefault="00B913A4" w:rsidP="00D66E4B">
            <w:pPr>
              <w:spacing w:line="276" w:lineRule="auto"/>
            </w:pPr>
            <w:r w:rsidRPr="00B05932">
              <w:t>Issues</w:t>
            </w:r>
          </w:p>
        </w:tc>
        <w:tc>
          <w:tcPr>
            <w:tcW w:w="1790" w:type="dxa"/>
            <w:hideMark/>
          </w:tcPr>
          <w:p w14:paraId="5E3E0992" w14:textId="77777777" w:rsidR="00B913A4" w:rsidRPr="00B05932" w:rsidRDefault="00B913A4" w:rsidP="00D66E4B">
            <w:pPr>
              <w:spacing w:line="276" w:lineRule="auto"/>
            </w:pPr>
            <w:r w:rsidRPr="00B05932">
              <w:t>Must Resolve</w:t>
            </w:r>
          </w:p>
        </w:tc>
      </w:tr>
      <w:tr w:rsidR="00B913A4" w:rsidRPr="00B05932" w14:paraId="0A5DD9B7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0" w:type="dxa"/>
            <w:hideMark/>
          </w:tcPr>
          <w:p w14:paraId="2282983D" w14:textId="77777777" w:rsidR="00B913A4" w:rsidRPr="00B05932" w:rsidRDefault="00B913A4" w:rsidP="00D66E4B">
            <w:pPr>
              <w:spacing w:line="276" w:lineRule="auto"/>
            </w:pPr>
            <w:r w:rsidRPr="00B05932">
              <w:t>Data classification and usage (AI-706, AI-708, AI-709)</w:t>
            </w:r>
          </w:p>
        </w:tc>
        <w:tc>
          <w:tcPr>
            <w:tcW w:w="2519" w:type="dxa"/>
            <w:hideMark/>
          </w:tcPr>
          <w:p w14:paraId="0717187B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78461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91106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 </w:t>
            </w:r>
            <w:sdt>
              <w:sdtPr>
                <w:id w:val="-140367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Partial</w:t>
            </w:r>
          </w:p>
        </w:tc>
        <w:tc>
          <w:tcPr>
            <w:tcW w:w="1711" w:type="dxa"/>
            <w:hideMark/>
          </w:tcPr>
          <w:p w14:paraId="1C12E2A1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90" w:type="dxa"/>
            <w:hideMark/>
          </w:tcPr>
          <w:p w14:paraId="1B8CF9F5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11070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30301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403A0E15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20" w:type="dxa"/>
            <w:hideMark/>
          </w:tcPr>
          <w:p w14:paraId="4D75ED50" w14:textId="77777777" w:rsidR="00B913A4" w:rsidRPr="00B05932" w:rsidRDefault="00B913A4" w:rsidP="00D66E4B">
            <w:pPr>
              <w:spacing w:line="276" w:lineRule="auto"/>
            </w:pPr>
            <w:r w:rsidRPr="00B05932">
              <w:t>Model security (AI-716, AI-717)</w:t>
            </w:r>
          </w:p>
        </w:tc>
        <w:tc>
          <w:tcPr>
            <w:tcW w:w="2519" w:type="dxa"/>
            <w:hideMark/>
          </w:tcPr>
          <w:p w14:paraId="401DF9DE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88394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98227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 </w:t>
            </w:r>
            <w:sdt>
              <w:sdtPr>
                <w:id w:val="135137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Partial</w:t>
            </w:r>
          </w:p>
        </w:tc>
        <w:tc>
          <w:tcPr>
            <w:tcW w:w="1711" w:type="dxa"/>
            <w:hideMark/>
          </w:tcPr>
          <w:p w14:paraId="59079163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90" w:type="dxa"/>
            <w:hideMark/>
          </w:tcPr>
          <w:p w14:paraId="126177B5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36744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63152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0BDBEFD1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0" w:type="dxa"/>
            <w:hideMark/>
          </w:tcPr>
          <w:p w14:paraId="0E3AFF5E" w14:textId="77777777" w:rsidR="00B913A4" w:rsidRPr="00B05932" w:rsidRDefault="00B913A4" w:rsidP="00D66E4B">
            <w:pPr>
              <w:spacing w:line="276" w:lineRule="auto"/>
            </w:pPr>
            <w:r w:rsidRPr="00B05932">
              <w:t>Bias and fairness (AI-005)</w:t>
            </w:r>
          </w:p>
        </w:tc>
        <w:tc>
          <w:tcPr>
            <w:tcW w:w="2519" w:type="dxa"/>
            <w:hideMark/>
          </w:tcPr>
          <w:p w14:paraId="0863746C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32945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140283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 </w:t>
            </w:r>
            <w:sdt>
              <w:sdtPr>
                <w:id w:val="-58731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Partial</w:t>
            </w:r>
          </w:p>
        </w:tc>
        <w:tc>
          <w:tcPr>
            <w:tcW w:w="1711" w:type="dxa"/>
            <w:hideMark/>
          </w:tcPr>
          <w:p w14:paraId="6A75FA58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90" w:type="dxa"/>
            <w:hideMark/>
          </w:tcPr>
          <w:p w14:paraId="4B11FB21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90009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51006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21967007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20" w:type="dxa"/>
            <w:hideMark/>
          </w:tcPr>
          <w:p w14:paraId="0F8BDBB4" w14:textId="77777777" w:rsidR="00B913A4" w:rsidRPr="00B05932" w:rsidRDefault="00B913A4" w:rsidP="00D66E4B">
            <w:pPr>
              <w:spacing w:line="276" w:lineRule="auto"/>
            </w:pPr>
            <w:r w:rsidRPr="00B05932">
              <w:t>Decision logging (AI-702)</w:t>
            </w:r>
          </w:p>
        </w:tc>
        <w:tc>
          <w:tcPr>
            <w:tcW w:w="2519" w:type="dxa"/>
            <w:hideMark/>
          </w:tcPr>
          <w:p w14:paraId="03783367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3667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-3994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 </w:t>
            </w:r>
            <w:sdt>
              <w:sdtPr>
                <w:id w:val="155774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Partial</w:t>
            </w:r>
          </w:p>
        </w:tc>
        <w:tc>
          <w:tcPr>
            <w:tcW w:w="1711" w:type="dxa"/>
            <w:hideMark/>
          </w:tcPr>
          <w:p w14:paraId="3558B3EF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90" w:type="dxa"/>
            <w:hideMark/>
          </w:tcPr>
          <w:p w14:paraId="26FBB689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-117287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48428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  <w:tr w:rsidR="00B913A4" w:rsidRPr="00B05932" w14:paraId="00584BE4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20" w:type="dxa"/>
            <w:hideMark/>
          </w:tcPr>
          <w:p w14:paraId="2354703F" w14:textId="77777777" w:rsidR="00B913A4" w:rsidRPr="00B05932" w:rsidRDefault="00B913A4" w:rsidP="00D66E4B">
            <w:pPr>
              <w:spacing w:line="276" w:lineRule="auto"/>
            </w:pPr>
            <w:r w:rsidRPr="00B05932">
              <w:lastRenderedPageBreak/>
              <w:t>Copyright compliance (AI-011, AI-604)</w:t>
            </w:r>
          </w:p>
        </w:tc>
        <w:tc>
          <w:tcPr>
            <w:tcW w:w="2519" w:type="dxa"/>
            <w:hideMark/>
          </w:tcPr>
          <w:p w14:paraId="7962E119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212541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08071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 </w:t>
            </w:r>
            <w:sdt>
              <w:sdtPr>
                <w:id w:val="55311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0A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Partial</w:t>
            </w:r>
          </w:p>
        </w:tc>
        <w:tc>
          <w:tcPr>
            <w:tcW w:w="1711" w:type="dxa"/>
            <w:hideMark/>
          </w:tcPr>
          <w:p w14:paraId="61626F78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790" w:type="dxa"/>
            <w:hideMark/>
          </w:tcPr>
          <w:p w14:paraId="185B444F" w14:textId="77777777" w:rsidR="00B913A4" w:rsidRPr="00B05932" w:rsidRDefault="00B913A4" w:rsidP="00D66E4B">
            <w:pPr>
              <w:spacing w:line="276" w:lineRule="auto"/>
            </w:pPr>
            <w:sdt>
              <w:sdtPr>
                <w:id w:val="105188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Yes </w:t>
            </w:r>
            <w:sdt>
              <w:sdtPr>
                <w:id w:val="117229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05932">
              <w:t xml:space="preserve"> No</w:t>
            </w:r>
          </w:p>
        </w:tc>
      </w:tr>
    </w:tbl>
    <w:p w14:paraId="56641E5A" w14:textId="77777777" w:rsidR="00B913A4" w:rsidRPr="00B05932" w:rsidRDefault="00B913A4" w:rsidP="00B913A4">
      <w:pPr>
        <w:pStyle w:val="Heading3"/>
      </w:pPr>
      <w:r w:rsidRPr="00B05932">
        <w:t>9.3 Deployment Prohibitions Check</w:t>
      </w:r>
    </w:p>
    <w:p w14:paraId="59ED4933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Confirm no AI deployment prohibitions apply:</w:t>
      </w:r>
    </w:p>
    <w:p w14:paraId="7F1DFDF8" w14:textId="77777777" w:rsidR="00B913A4" w:rsidRPr="00B05932" w:rsidRDefault="00B913A4" w:rsidP="00B913A4">
      <w:pPr>
        <w:spacing w:before="0" w:after="120"/>
      </w:pPr>
      <w:sdt>
        <w:sdtPr>
          <w:id w:val="1341819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System is explainable OR not used for decision-making</w:t>
      </w:r>
      <w:r w:rsidRPr="00B05932">
        <w:br/>
      </w:r>
      <w:sdt>
        <w:sdtPr>
          <w:id w:val="-800377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Will not result in unlawful discrimination or disparate impact</w:t>
      </w:r>
      <w:r w:rsidRPr="00B05932">
        <w:br/>
      </w:r>
      <w:sdt>
        <w:sdtPr>
          <w:id w:val="950123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Does not use publicly available AI with non-public Commonwealth data</w:t>
      </w:r>
      <w:r w:rsidRPr="00B05932">
        <w:br/>
      </w:r>
      <w:sdt>
        <w:sdtPr>
          <w:id w:val="838355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Uses appropriate data classification for vendor system type</w:t>
      </w:r>
      <w:r w:rsidRPr="00B05932">
        <w:br/>
      </w:r>
      <w:sdt>
        <w:sdtPr>
          <w:id w:val="-1178886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No facial recognition for monitoring/tracking (authentication only)</w:t>
      </w:r>
      <w:r w:rsidRPr="00B05932">
        <w:br/>
      </w:r>
      <w:sdt>
        <w:sdtPr>
          <w:id w:val="-1302534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Copyright compliance addressed</w:t>
      </w:r>
      <w:r w:rsidRPr="00B05932">
        <w:br/>
      </w:r>
      <w:sdt>
        <w:sdtPr>
          <w:id w:val="-904372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Training data disclosed for external systems</w:t>
      </w:r>
    </w:p>
    <w:p w14:paraId="3CA50822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If any prohibition applies:</w:t>
      </w:r>
      <w:r w:rsidRPr="00B05932">
        <w:t xml:space="preserve"> </w:t>
      </w:r>
      <w:r w:rsidRPr="00B05932">
        <w:rPr>
          <w:b/>
          <w:bCs/>
        </w:rPr>
        <w:t>CANNOT PROCEED WITH DEPLOYMENT</w:t>
      </w:r>
    </w:p>
    <w:p w14:paraId="2235CFB4" w14:textId="77777777" w:rsidR="00B913A4" w:rsidRPr="00B05932" w:rsidRDefault="00B913A4" w:rsidP="00B913A4">
      <w:pPr>
        <w:pStyle w:val="Heading3"/>
      </w:pPr>
      <w:r w:rsidRPr="00B05932">
        <w:t>9.4 Overall Recommendation</w:t>
      </w:r>
    </w:p>
    <w:p w14:paraId="056DED95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AI-specific assessment of vendor:</w:t>
      </w:r>
    </w:p>
    <w:p w14:paraId="654021A7" w14:textId="77777777" w:rsidR="00B913A4" w:rsidRPr="00EC1CCD" w:rsidRDefault="00B913A4" w:rsidP="00B913A4">
      <w:pPr>
        <w:spacing w:before="0" w:after="120"/>
      </w:pPr>
      <w:sdt>
        <w:sdtPr>
          <w:id w:val="70773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</w:t>
      </w:r>
      <w:r w:rsidRPr="00B05932">
        <w:rPr>
          <w:b/>
          <w:bCs/>
        </w:rPr>
        <w:t>Approved</w:t>
      </w:r>
      <w:r w:rsidRPr="00B05932">
        <w:t xml:space="preserve"> - Vendor meets all AI-specific requirements</w:t>
      </w:r>
      <w:r w:rsidRPr="00B05932">
        <w:br/>
      </w:r>
      <w:sdt>
        <w:sdtPr>
          <w:id w:val="176195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</w:t>
      </w:r>
      <w:r w:rsidRPr="00B05932">
        <w:rPr>
          <w:b/>
          <w:bCs/>
        </w:rPr>
        <w:t>Approved with conditions</w:t>
      </w:r>
      <w:r w:rsidRPr="00B05932">
        <w:t xml:space="preserve"> - Address specific AI issues before deployment (list below)</w:t>
      </w:r>
      <w:r w:rsidRPr="00B05932">
        <w:br/>
      </w:r>
      <w:sdt>
        <w:sdtPr>
          <w:id w:val="1317989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</w:t>
      </w:r>
      <w:r w:rsidRPr="00B05932">
        <w:rPr>
          <w:b/>
          <w:bCs/>
        </w:rPr>
        <w:t>Not approved</w:t>
      </w:r>
      <w:r w:rsidRPr="00B05932">
        <w:t xml:space="preserve"> - Vendor does not meet minimum AI requirements</w:t>
      </w:r>
    </w:p>
    <w:p w14:paraId="6857EA2B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Conditions for approval (if applicable):</w:t>
      </w:r>
    </w:p>
    <w:sdt>
      <w:sdtPr>
        <w:id w:val="-1133014819"/>
        <w:placeholder>
          <w:docPart w:val="405279225AFB473B87073DC676D5E50B"/>
        </w:placeholder>
        <w:showingPlcHdr/>
      </w:sdtPr>
      <w:sdtContent>
        <w:p w14:paraId="0FBF600C" w14:textId="77777777" w:rsidR="00B913A4" w:rsidRPr="00B05932" w:rsidRDefault="00B913A4" w:rsidP="00B913A4">
          <w:pPr>
            <w:numPr>
              <w:ilvl w:val="0"/>
              <w:numId w:val="29"/>
            </w:numPr>
            <w:spacing w:before="0" w:after="0"/>
          </w:pPr>
          <w:r w:rsidRPr="00540C17">
            <w:rPr>
              <w:rStyle w:val="PlaceholderText"/>
            </w:rPr>
            <w:t>Click or tap here to enter text.</w:t>
          </w:r>
        </w:p>
      </w:sdtContent>
    </w:sdt>
    <w:sdt>
      <w:sdtPr>
        <w:id w:val="361716481"/>
        <w:placeholder>
          <w:docPart w:val="405279225AFB473B87073DC676D5E50B"/>
        </w:placeholder>
        <w:showingPlcHdr/>
      </w:sdtPr>
      <w:sdtContent>
        <w:p w14:paraId="3BD45977" w14:textId="77777777" w:rsidR="00B913A4" w:rsidRPr="00B05932" w:rsidRDefault="00B913A4" w:rsidP="00B913A4">
          <w:pPr>
            <w:numPr>
              <w:ilvl w:val="0"/>
              <w:numId w:val="29"/>
            </w:numPr>
            <w:spacing w:before="0" w:after="0"/>
          </w:pPr>
          <w:r w:rsidRPr="00540C17">
            <w:rPr>
              <w:rStyle w:val="PlaceholderText"/>
            </w:rPr>
            <w:t>Click or tap here to enter text.</w:t>
          </w:r>
        </w:p>
      </w:sdtContent>
    </w:sdt>
    <w:sdt>
      <w:sdtPr>
        <w:id w:val="1659801899"/>
        <w:placeholder>
          <w:docPart w:val="405279225AFB473B87073DC676D5E50B"/>
        </w:placeholder>
        <w:showingPlcHdr/>
      </w:sdtPr>
      <w:sdtContent>
        <w:p w14:paraId="5C791168" w14:textId="77777777" w:rsidR="00B913A4" w:rsidRPr="00B05932" w:rsidRDefault="00B913A4" w:rsidP="00B913A4">
          <w:pPr>
            <w:numPr>
              <w:ilvl w:val="0"/>
              <w:numId w:val="29"/>
            </w:numPr>
            <w:spacing w:before="0" w:after="0"/>
          </w:pPr>
          <w:r w:rsidRPr="00540C17">
            <w:rPr>
              <w:rStyle w:val="PlaceholderText"/>
            </w:rPr>
            <w:t>Click or tap here to enter text.</w:t>
          </w:r>
        </w:p>
      </w:sdtContent>
    </w:sdt>
    <w:p w14:paraId="2B9DA131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Justification: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817695826"/>
          <w:placeholder>
            <w:docPart w:val="405279225AFB473B87073DC676D5E50B"/>
          </w:placeholder>
          <w:showingPlcHdr/>
        </w:sdtPr>
        <w:sdtContent>
          <w:r w:rsidRPr="00540C17">
            <w:rPr>
              <w:rStyle w:val="PlaceholderText"/>
            </w:rPr>
            <w:t>Click or tap here to enter text.</w:t>
          </w:r>
        </w:sdtContent>
      </w:sdt>
    </w:p>
    <w:p w14:paraId="593DA98B" w14:textId="77777777" w:rsidR="00B913A4" w:rsidRPr="00B05932" w:rsidRDefault="00B913A4" w:rsidP="00B913A4">
      <w:pPr>
        <w:pStyle w:val="Heading2"/>
      </w:pPr>
      <w:r w:rsidRPr="00B05932">
        <w:t>Section 10: Certification and Attachment</w:t>
      </w:r>
    </w:p>
    <w:p w14:paraId="2D9E240C" w14:textId="77777777" w:rsidR="00B913A4" w:rsidRPr="00B05932" w:rsidRDefault="00B913A4" w:rsidP="00B913A4">
      <w:pPr>
        <w:pStyle w:val="Heading3"/>
      </w:pPr>
      <w:r w:rsidRPr="00B05932">
        <w:t>10.1 Supplement Completion</w:t>
      </w:r>
    </w:p>
    <w:p w14:paraId="26D99F14" w14:textId="77777777" w:rsidR="00B913A4" w:rsidRPr="00B05932" w:rsidRDefault="00B913A4" w:rsidP="00B913A4">
      <w:pPr>
        <w:spacing w:before="0" w:after="120"/>
      </w:pPr>
      <w:r w:rsidRPr="00B05932">
        <w:rPr>
          <w:b/>
          <w:bCs/>
        </w:rPr>
        <w:lastRenderedPageBreak/>
        <w:t>I certify that this AI vendor supplement has been completed thoroughly and that this vendor's AI system meets (or will meet with noted conditions) the AI-specific requirements in the Policy Standards for the Utilization of Artificial Intelligence and EA-225.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98"/>
        <w:gridCol w:w="2257"/>
        <w:gridCol w:w="2700"/>
        <w:gridCol w:w="1800"/>
      </w:tblGrid>
      <w:tr w:rsidR="00B913A4" w:rsidRPr="00B05932" w14:paraId="5ABA2E16" w14:textId="77777777" w:rsidTr="00D66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05B87705" w14:textId="77777777" w:rsidR="00B913A4" w:rsidRPr="00B05932" w:rsidRDefault="00B913A4" w:rsidP="00D66E4B">
            <w:pPr>
              <w:spacing w:line="276" w:lineRule="auto"/>
            </w:pPr>
            <w:r w:rsidRPr="00B05932">
              <w:t>Role</w:t>
            </w:r>
          </w:p>
        </w:tc>
        <w:tc>
          <w:tcPr>
            <w:tcW w:w="2257" w:type="dxa"/>
            <w:hideMark/>
          </w:tcPr>
          <w:p w14:paraId="10BAA980" w14:textId="77777777" w:rsidR="00B913A4" w:rsidRPr="00B05932" w:rsidRDefault="00B913A4" w:rsidP="00D66E4B">
            <w:pPr>
              <w:spacing w:line="276" w:lineRule="auto"/>
            </w:pPr>
            <w:r w:rsidRPr="00B05932">
              <w:t>Name</w:t>
            </w:r>
          </w:p>
        </w:tc>
        <w:tc>
          <w:tcPr>
            <w:tcW w:w="2700" w:type="dxa"/>
            <w:hideMark/>
          </w:tcPr>
          <w:p w14:paraId="64054D31" w14:textId="77777777" w:rsidR="00B913A4" w:rsidRPr="00B05932" w:rsidRDefault="00B913A4" w:rsidP="00D66E4B">
            <w:pPr>
              <w:spacing w:line="276" w:lineRule="auto"/>
            </w:pPr>
            <w:r w:rsidRPr="00B05932">
              <w:t>Signature</w:t>
            </w:r>
          </w:p>
        </w:tc>
        <w:tc>
          <w:tcPr>
            <w:tcW w:w="1800" w:type="dxa"/>
            <w:hideMark/>
          </w:tcPr>
          <w:p w14:paraId="3A6F4BC2" w14:textId="77777777" w:rsidR="00B913A4" w:rsidRPr="00B05932" w:rsidRDefault="00B913A4" w:rsidP="00D66E4B">
            <w:pPr>
              <w:spacing w:line="276" w:lineRule="auto"/>
            </w:pPr>
            <w:r w:rsidRPr="00B05932">
              <w:t>Date</w:t>
            </w:r>
          </w:p>
        </w:tc>
      </w:tr>
      <w:tr w:rsidR="00B913A4" w:rsidRPr="00B05932" w14:paraId="0C5B3689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3386EF50" w14:textId="77777777" w:rsidR="00B913A4" w:rsidRPr="00B05932" w:rsidRDefault="00B913A4" w:rsidP="00D66E4B">
            <w:pPr>
              <w:spacing w:line="276" w:lineRule="auto"/>
            </w:pPr>
            <w:r w:rsidRPr="00B05932">
              <w:t>AI System Owner</w:t>
            </w:r>
          </w:p>
        </w:tc>
        <w:tc>
          <w:tcPr>
            <w:tcW w:w="2257" w:type="dxa"/>
            <w:hideMark/>
          </w:tcPr>
          <w:p w14:paraId="5A97AA6D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2700" w:type="dxa"/>
            <w:hideMark/>
          </w:tcPr>
          <w:p w14:paraId="0771F3B0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800" w:type="dxa"/>
            <w:hideMark/>
          </w:tcPr>
          <w:p w14:paraId="399E637B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13A0CF5D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2247D8DF" w14:textId="77777777" w:rsidR="00B913A4" w:rsidRPr="00B05932" w:rsidRDefault="00B913A4" w:rsidP="00D66E4B">
            <w:pPr>
              <w:spacing w:line="276" w:lineRule="auto"/>
            </w:pPr>
            <w:r w:rsidRPr="00B05932">
              <w:t>Data Governance Officer</w:t>
            </w:r>
          </w:p>
        </w:tc>
        <w:tc>
          <w:tcPr>
            <w:tcW w:w="2257" w:type="dxa"/>
            <w:hideMark/>
          </w:tcPr>
          <w:p w14:paraId="3957B835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2700" w:type="dxa"/>
            <w:hideMark/>
          </w:tcPr>
          <w:p w14:paraId="754290E2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800" w:type="dxa"/>
            <w:hideMark/>
          </w:tcPr>
          <w:p w14:paraId="15BD20D2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754114F7" w14:textId="77777777" w:rsidTr="00D66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B3FE9AB" w14:textId="77777777" w:rsidR="00B913A4" w:rsidRPr="00B05932" w:rsidRDefault="00B913A4" w:rsidP="00D66E4B">
            <w:pPr>
              <w:spacing w:line="276" w:lineRule="auto"/>
            </w:pPr>
            <w:r w:rsidRPr="00B05932">
              <w:t>ISO</w:t>
            </w:r>
          </w:p>
        </w:tc>
        <w:tc>
          <w:tcPr>
            <w:tcW w:w="2257" w:type="dxa"/>
            <w:hideMark/>
          </w:tcPr>
          <w:p w14:paraId="7DF41883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2700" w:type="dxa"/>
            <w:hideMark/>
          </w:tcPr>
          <w:p w14:paraId="185D602A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800" w:type="dxa"/>
            <w:hideMark/>
          </w:tcPr>
          <w:p w14:paraId="513EE76D" w14:textId="77777777" w:rsidR="00B913A4" w:rsidRPr="00B05932" w:rsidRDefault="00B913A4" w:rsidP="00D66E4B">
            <w:pPr>
              <w:spacing w:line="276" w:lineRule="auto"/>
            </w:pPr>
          </w:p>
        </w:tc>
      </w:tr>
      <w:tr w:rsidR="00B913A4" w:rsidRPr="00B05932" w14:paraId="004EEABB" w14:textId="77777777" w:rsidTr="00D66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hideMark/>
          </w:tcPr>
          <w:p w14:paraId="5CCE35CC" w14:textId="77777777" w:rsidR="00B913A4" w:rsidRPr="00B05932" w:rsidRDefault="00B913A4" w:rsidP="00D66E4B">
            <w:pPr>
              <w:spacing w:line="276" w:lineRule="auto"/>
            </w:pPr>
            <w:r w:rsidRPr="00B05932">
              <w:t>Legal Counsel (if required)</w:t>
            </w:r>
          </w:p>
        </w:tc>
        <w:tc>
          <w:tcPr>
            <w:tcW w:w="2257" w:type="dxa"/>
            <w:hideMark/>
          </w:tcPr>
          <w:p w14:paraId="6DF2CCDE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2700" w:type="dxa"/>
            <w:hideMark/>
          </w:tcPr>
          <w:p w14:paraId="16AA40DC" w14:textId="77777777" w:rsidR="00B913A4" w:rsidRPr="00B05932" w:rsidRDefault="00B913A4" w:rsidP="00D66E4B">
            <w:pPr>
              <w:spacing w:line="276" w:lineRule="auto"/>
            </w:pPr>
          </w:p>
        </w:tc>
        <w:tc>
          <w:tcPr>
            <w:tcW w:w="1800" w:type="dxa"/>
            <w:hideMark/>
          </w:tcPr>
          <w:p w14:paraId="1C86F417" w14:textId="77777777" w:rsidR="00B913A4" w:rsidRPr="00B05932" w:rsidRDefault="00B913A4" w:rsidP="00D66E4B">
            <w:pPr>
              <w:spacing w:line="276" w:lineRule="auto"/>
            </w:pPr>
          </w:p>
        </w:tc>
      </w:tr>
    </w:tbl>
    <w:p w14:paraId="6E8FA946" w14:textId="77777777" w:rsidR="00B913A4" w:rsidRPr="00B05932" w:rsidRDefault="00B913A4" w:rsidP="00B913A4">
      <w:pPr>
        <w:pStyle w:val="Heading3"/>
      </w:pPr>
      <w:r w:rsidRPr="00B05932">
        <w:t>10.2 Integration with Procurement and AIA</w:t>
      </w:r>
    </w:p>
    <w:p w14:paraId="185DDC1E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This supplement has been:</w:t>
      </w:r>
    </w:p>
    <w:p w14:paraId="63D22C29" w14:textId="77777777" w:rsidR="00B913A4" w:rsidRPr="00B05932" w:rsidRDefault="00B913A4" w:rsidP="00B913A4">
      <w:pPr>
        <w:spacing w:before="0" w:after="0"/>
      </w:pPr>
      <w:sdt>
        <w:sdtPr>
          <w:id w:val="1333949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Attached to procurement file</w:t>
      </w:r>
      <w:r w:rsidRPr="00B05932">
        <w:br/>
      </w:r>
      <w:sdt>
        <w:sdtPr>
          <w:id w:val="13861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Attached to Algorithmic Impact Assessment (AIA)</w:t>
      </w:r>
      <w:r w:rsidRPr="00B05932">
        <w:br/>
      </w:r>
      <w:sdt>
        <w:sdtPr>
          <w:id w:val="-1842159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Reviewed by procurement officer</w:t>
      </w:r>
      <w:r w:rsidRPr="00B05932">
        <w:br/>
      </w:r>
      <w:sdt>
        <w:sdtPr>
          <w:id w:val="-1241558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Contract incorporates AI-specific requirements identified herein</w:t>
      </w:r>
    </w:p>
    <w:p w14:paraId="10F502C1" w14:textId="77777777" w:rsidR="00B913A4" w:rsidRPr="00B05932" w:rsidRDefault="00B913A4" w:rsidP="00B913A4">
      <w:pPr>
        <w:spacing w:before="240" w:after="0"/>
      </w:pPr>
      <w:r w:rsidRPr="00B05932">
        <w:rPr>
          <w:b/>
          <w:bCs/>
        </w:rPr>
        <w:t>Procurement file reference:</w:t>
      </w:r>
      <w:r w:rsidRPr="00B05932">
        <w:t xml:space="preserve"> </w:t>
      </w:r>
      <w:sdt>
        <w:sdtPr>
          <w:id w:val="1311063610"/>
          <w:placeholder>
            <w:docPart w:val="405279225AFB473B87073DC676D5E50B"/>
          </w:placeholder>
        </w:sdtPr>
        <w:sdtContent>
          <w:r w:rsidRPr="00B05932">
            <w:t>_______</w:t>
          </w:r>
        </w:sdtContent>
      </w:sdt>
      <w:r w:rsidRPr="00B05932">
        <w:br/>
      </w:r>
      <w:r w:rsidRPr="00B05932">
        <w:rPr>
          <w:b/>
          <w:bCs/>
        </w:rPr>
        <w:t>AIA reference:</w:t>
      </w:r>
      <w:r w:rsidRPr="00B05932">
        <w:t xml:space="preserve"> </w:t>
      </w:r>
      <w:sdt>
        <w:sdtPr>
          <w:id w:val="354162480"/>
          <w:placeholder>
            <w:docPart w:val="405279225AFB473B87073DC676D5E50B"/>
          </w:placeholder>
        </w:sdtPr>
        <w:sdtContent>
          <w:r w:rsidRPr="00B05932">
            <w:t>_______</w:t>
          </w:r>
        </w:sdtContent>
      </w:sdt>
    </w:p>
    <w:p w14:paraId="22776222" w14:textId="77777777" w:rsidR="00B913A4" w:rsidRPr="00B05932" w:rsidRDefault="00B913A4" w:rsidP="00B913A4">
      <w:pPr>
        <w:pStyle w:val="Heading2"/>
      </w:pPr>
      <w:r w:rsidRPr="00B05932">
        <w:t>AI Vendor Documentation Checklist</w:t>
      </w:r>
    </w:p>
    <w:p w14:paraId="58FC78C8" w14:textId="77777777" w:rsidR="00B913A4" w:rsidRPr="00B05932" w:rsidRDefault="00B913A4" w:rsidP="00B913A4">
      <w:pPr>
        <w:spacing w:before="0" w:after="0"/>
      </w:pPr>
      <w:r w:rsidRPr="00B05932">
        <w:rPr>
          <w:b/>
          <w:bCs/>
        </w:rPr>
        <w:t>Request and attach the following AI-specific documentation:</w:t>
      </w:r>
    </w:p>
    <w:p w14:paraId="68B286F7" w14:textId="77777777" w:rsidR="00B913A4" w:rsidRPr="00B05932" w:rsidRDefault="00B913A4" w:rsidP="00B913A4">
      <w:pPr>
        <w:spacing w:before="0" w:after="0"/>
      </w:pPr>
      <w:sdt>
        <w:sdtPr>
          <w:id w:val="88591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AI model architecture documentation</w:t>
      </w:r>
      <w:r w:rsidRPr="00B05932">
        <w:br/>
      </w:r>
      <w:sdt>
        <w:sdtPr>
          <w:id w:val="-200243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Training data sources and characteristics</w:t>
      </w:r>
      <w:r w:rsidRPr="00B05932">
        <w:br/>
      </w:r>
      <w:sdt>
        <w:sdtPr>
          <w:id w:val="-719594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Bias testing results and methodology</w:t>
      </w:r>
      <w:r w:rsidRPr="00B05932">
        <w:br/>
      </w:r>
      <w:sdt>
        <w:sdtPr>
          <w:id w:val="-1772922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Performance testing results</w:t>
      </w:r>
      <w:r w:rsidRPr="00B05932">
        <w:br/>
      </w:r>
      <w:sdt>
        <w:sdtPr>
          <w:id w:val="153355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Red-teaming results</w:t>
      </w:r>
      <w:r w:rsidRPr="00B05932">
        <w:br/>
      </w:r>
      <w:sdt>
        <w:sdtPr>
          <w:id w:val="-1380321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Security testing results (AI-specific)</w:t>
      </w:r>
      <w:r w:rsidRPr="00B05932">
        <w:br/>
      </w:r>
      <w:sdt>
        <w:sdtPr>
          <w:id w:val="1268201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Copyright compliance documentation</w:t>
      </w:r>
      <w:r w:rsidRPr="00B05932">
        <w:br/>
      </w:r>
      <w:sdt>
        <w:sdtPr>
          <w:id w:val="-1592395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Model update procedures</w:t>
      </w:r>
      <w:r w:rsidRPr="00B05932">
        <w:br/>
      </w:r>
      <w:sdt>
        <w:sdtPr>
          <w:id w:val="-1475516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Explainability methodology (if applicable)</w:t>
      </w:r>
      <w:r w:rsidRPr="00B05932">
        <w:br/>
      </w:r>
      <w:sdt>
        <w:sdtPr>
          <w:id w:val="324408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Foundation model licenses and terms</w:t>
      </w:r>
      <w:r w:rsidRPr="00B05932">
        <w:br/>
      </w:r>
      <w:sdt>
        <w:sdtPr>
          <w:id w:val="100546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Incident response procedures for AI failures</w:t>
      </w:r>
      <w:r w:rsidRPr="00B05932">
        <w:br/>
      </w:r>
      <w:sdt>
        <w:sdtPr>
          <w:id w:val="177856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05932">
        <w:t xml:space="preserve"> Sample model outputs for testing</w:t>
      </w:r>
    </w:p>
    <w:p w14:paraId="5EE94366" w14:textId="77777777" w:rsidR="00DD429B" w:rsidRPr="00DD429B" w:rsidRDefault="00DD429B" w:rsidP="00DD429B"/>
    <w:sectPr w:rsidR="00DD429B" w:rsidRPr="00DD429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10DF" w14:textId="77777777" w:rsidR="00B913A4" w:rsidRDefault="00B913A4" w:rsidP="00F85F8A">
      <w:pPr>
        <w:spacing w:before="0" w:after="0" w:line="240" w:lineRule="auto"/>
      </w:pPr>
      <w:r>
        <w:separator/>
      </w:r>
    </w:p>
  </w:endnote>
  <w:endnote w:type="continuationSeparator" w:id="0">
    <w:p w14:paraId="0F498BF0" w14:textId="77777777" w:rsidR="00B913A4" w:rsidRDefault="00B913A4" w:rsidP="00F85F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3E19" w14:textId="77777777" w:rsidR="00F85F8A" w:rsidRPr="005067F1" w:rsidRDefault="00F85F8A" w:rsidP="00F85F8A">
    <w:pPr>
      <w:pStyle w:val="Footer"/>
      <w:rPr>
        <w:color w:val="A6A6A6" w:themeColor="background1" w:themeShade="A6"/>
        <w:sz w:val="16"/>
        <w:szCs w:val="16"/>
      </w:rPr>
    </w:pPr>
    <w:r w:rsidRPr="005067F1">
      <w:rPr>
        <w:color w:val="A6A6A6" w:themeColor="background1" w:themeShade="A6"/>
        <w:sz w:val="16"/>
        <w:szCs w:val="16"/>
      </w:rPr>
      <w:t>This document was developed with the assistance of AI tools. Human editors have reviewed and edited the document and are responsible for the content.</w:t>
    </w:r>
  </w:p>
  <w:p w14:paraId="1D4739E6" w14:textId="77777777" w:rsidR="00F85F8A" w:rsidRDefault="00F85F8A" w:rsidP="00F85F8A">
    <w:pPr>
      <w:pStyle w:val="Footer"/>
    </w:pPr>
  </w:p>
  <w:p w14:paraId="5084E6EC" w14:textId="77777777" w:rsidR="00F85F8A" w:rsidRPr="002609E9" w:rsidRDefault="00F85F8A" w:rsidP="00F85F8A">
    <w:pPr>
      <w:pStyle w:val="Footer"/>
    </w:pPr>
    <w:r w:rsidRPr="002609E9">
      <w:t xml:space="preserve">Created by:  Chris Burroughs </w:t>
    </w:r>
    <w:r w:rsidRPr="002609E9">
      <w:tab/>
    </w:r>
    <w:r w:rsidRPr="002609E9">
      <w:tab/>
      <w:t xml:space="preserve">Page </w:t>
    </w:r>
    <w:r w:rsidRPr="002609E9">
      <w:fldChar w:fldCharType="begin"/>
    </w:r>
    <w:r w:rsidRPr="002609E9">
      <w:instrText xml:space="preserve"> PAGE   \* MERGEFORMAT </w:instrText>
    </w:r>
    <w:r w:rsidRPr="002609E9">
      <w:fldChar w:fldCharType="separate"/>
    </w:r>
    <w:r>
      <w:t>1</w:t>
    </w:r>
    <w:r w:rsidRPr="002609E9">
      <w:rPr>
        <w:noProof/>
      </w:rPr>
      <w:fldChar w:fldCharType="end"/>
    </w:r>
  </w:p>
  <w:p w14:paraId="159BD8AF" w14:textId="77777777" w:rsidR="00F85F8A" w:rsidRDefault="00F85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0011" w14:textId="77777777" w:rsidR="00B913A4" w:rsidRDefault="00B913A4" w:rsidP="00F85F8A">
      <w:pPr>
        <w:spacing w:before="0" w:after="0" w:line="240" w:lineRule="auto"/>
      </w:pPr>
      <w:r>
        <w:separator/>
      </w:r>
    </w:p>
  </w:footnote>
  <w:footnote w:type="continuationSeparator" w:id="0">
    <w:p w14:paraId="6CFA2A61" w14:textId="77777777" w:rsidR="00B913A4" w:rsidRDefault="00B913A4" w:rsidP="00F85F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A056" w14:textId="77777777" w:rsidR="000A6F0B" w:rsidRDefault="000A6F0B">
    <w:pPr>
      <w:pStyle w:val="Header"/>
    </w:pPr>
    <w:r>
      <w:rPr>
        <w:noProof/>
      </w:rPr>
      <w:drawing>
        <wp:inline distT="0" distB="0" distL="0" distR="0" wp14:anchorId="79BFD32C" wp14:editId="4F1547E1">
          <wp:extent cx="1617260" cy="444585"/>
          <wp:effectExtent l="0" t="0" r="0" b="0"/>
          <wp:docPr id="15462943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294388" name="Graphic 154629438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24303" b="28275"/>
                  <a:stretch>
                    <a:fillRect/>
                  </a:stretch>
                </pic:blipFill>
                <pic:spPr bwMode="auto">
                  <a:xfrm>
                    <a:off x="0" y="0"/>
                    <a:ext cx="1633529" cy="4490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12E4CD" w14:textId="77777777" w:rsidR="000A6F0B" w:rsidRDefault="000A6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819"/>
    <w:multiLevelType w:val="multilevel"/>
    <w:tmpl w:val="860C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C1A1E"/>
    <w:multiLevelType w:val="multilevel"/>
    <w:tmpl w:val="4E46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3639C"/>
    <w:multiLevelType w:val="multilevel"/>
    <w:tmpl w:val="69BA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11DB9"/>
    <w:multiLevelType w:val="hybridMultilevel"/>
    <w:tmpl w:val="FD9A9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835449"/>
    <w:multiLevelType w:val="multilevel"/>
    <w:tmpl w:val="75A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756AD"/>
    <w:multiLevelType w:val="multilevel"/>
    <w:tmpl w:val="03DC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B0FB5"/>
    <w:multiLevelType w:val="hybridMultilevel"/>
    <w:tmpl w:val="0AC0AD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5837"/>
    <w:multiLevelType w:val="multilevel"/>
    <w:tmpl w:val="E470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278E4"/>
    <w:multiLevelType w:val="multilevel"/>
    <w:tmpl w:val="14E0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43E49"/>
    <w:multiLevelType w:val="multilevel"/>
    <w:tmpl w:val="5A4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44388"/>
    <w:multiLevelType w:val="multilevel"/>
    <w:tmpl w:val="EA2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32077"/>
    <w:multiLevelType w:val="hybridMultilevel"/>
    <w:tmpl w:val="5F2ED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C45FFB"/>
    <w:multiLevelType w:val="multilevel"/>
    <w:tmpl w:val="F15A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7578C"/>
    <w:multiLevelType w:val="multilevel"/>
    <w:tmpl w:val="A58A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0295"/>
    <w:multiLevelType w:val="multilevel"/>
    <w:tmpl w:val="9FE2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A3568"/>
    <w:multiLevelType w:val="multilevel"/>
    <w:tmpl w:val="23B6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Aptos" w:eastAsiaTheme="minorEastAsia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595EFC"/>
    <w:multiLevelType w:val="hybridMultilevel"/>
    <w:tmpl w:val="5D8C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5672F"/>
    <w:multiLevelType w:val="multilevel"/>
    <w:tmpl w:val="797645C4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D1B4BB3"/>
    <w:multiLevelType w:val="multilevel"/>
    <w:tmpl w:val="B73A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A69E2"/>
    <w:multiLevelType w:val="multilevel"/>
    <w:tmpl w:val="83A6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B6DCE"/>
    <w:multiLevelType w:val="hybridMultilevel"/>
    <w:tmpl w:val="7DDA7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A9594C"/>
    <w:multiLevelType w:val="hybridMultilevel"/>
    <w:tmpl w:val="F73C8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3538CC"/>
    <w:multiLevelType w:val="multilevel"/>
    <w:tmpl w:val="44A2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CF3F5D"/>
    <w:multiLevelType w:val="hybridMultilevel"/>
    <w:tmpl w:val="4178E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7D4DF0"/>
    <w:multiLevelType w:val="multilevel"/>
    <w:tmpl w:val="76E2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606F8F"/>
    <w:multiLevelType w:val="hybridMultilevel"/>
    <w:tmpl w:val="4E3834EE"/>
    <w:lvl w:ilvl="0" w:tplc="FF0E4658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7047DD"/>
    <w:multiLevelType w:val="multilevel"/>
    <w:tmpl w:val="6FFC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972AC"/>
    <w:multiLevelType w:val="hybridMultilevel"/>
    <w:tmpl w:val="0A967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0A23E4"/>
    <w:multiLevelType w:val="hybridMultilevel"/>
    <w:tmpl w:val="48DC9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1107743">
    <w:abstractNumId w:val="12"/>
  </w:num>
  <w:num w:numId="2" w16cid:durableId="951714158">
    <w:abstractNumId w:val="4"/>
  </w:num>
  <w:num w:numId="3" w16cid:durableId="1075589353">
    <w:abstractNumId w:val="8"/>
  </w:num>
  <w:num w:numId="4" w16cid:durableId="1161658138">
    <w:abstractNumId w:val="9"/>
  </w:num>
  <w:num w:numId="5" w16cid:durableId="777257097">
    <w:abstractNumId w:val="18"/>
  </w:num>
  <w:num w:numId="6" w16cid:durableId="145437714">
    <w:abstractNumId w:val="13"/>
  </w:num>
  <w:num w:numId="7" w16cid:durableId="85999835">
    <w:abstractNumId w:val="19"/>
  </w:num>
  <w:num w:numId="8" w16cid:durableId="1002320856">
    <w:abstractNumId w:val="26"/>
  </w:num>
  <w:num w:numId="9" w16cid:durableId="546181933">
    <w:abstractNumId w:val="10"/>
  </w:num>
  <w:num w:numId="10" w16cid:durableId="7561425">
    <w:abstractNumId w:val="14"/>
  </w:num>
  <w:num w:numId="11" w16cid:durableId="592326819">
    <w:abstractNumId w:val="7"/>
  </w:num>
  <w:num w:numId="12" w16cid:durableId="1137802405">
    <w:abstractNumId w:val="15"/>
  </w:num>
  <w:num w:numId="13" w16cid:durableId="989405079">
    <w:abstractNumId w:val="2"/>
  </w:num>
  <w:num w:numId="14" w16cid:durableId="1530682665">
    <w:abstractNumId w:val="0"/>
  </w:num>
  <w:num w:numId="15" w16cid:durableId="710764430">
    <w:abstractNumId w:val="28"/>
  </w:num>
  <w:num w:numId="16" w16cid:durableId="573703585">
    <w:abstractNumId w:val="11"/>
  </w:num>
  <w:num w:numId="17" w16cid:durableId="382876078">
    <w:abstractNumId w:val="27"/>
  </w:num>
  <w:num w:numId="18" w16cid:durableId="1604872461">
    <w:abstractNumId w:val="21"/>
  </w:num>
  <w:num w:numId="19" w16cid:durableId="140850565">
    <w:abstractNumId w:val="22"/>
  </w:num>
  <w:num w:numId="20" w16cid:durableId="1290933118">
    <w:abstractNumId w:val="6"/>
  </w:num>
  <w:num w:numId="21" w16cid:durableId="36440155">
    <w:abstractNumId w:val="16"/>
  </w:num>
  <w:num w:numId="22" w16cid:durableId="639968815">
    <w:abstractNumId w:val="3"/>
  </w:num>
  <w:num w:numId="23" w16cid:durableId="1271477253">
    <w:abstractNumId w:val="20"/>
  </w:num>
  <w:num w:numId="24" w16cid:durableId="1214344105">
    <w:abstractNumId w:val="25"/>
  </w:num>
  <w:num w:numId="25" w16cid:durableId="1755084699">
    <w:abstractNumId w:val="17"/>
  </w:num>
  <w:num w:numId="26" w16cid:durableId="750391155">
    <w:abstractNumId w:val="23"/>
  </w:num>
  <w:num w:numId="27" w16cid:durableId="446043707">
    <w:abstractNumId w:val="1"/>
  </w:num>
  <w:num w:numId="28" w16cid:durableId="1727944843">
    <w:abstractNumId w:val="5"/>
  </w:num>
  <w:num w:numId="29" w16cid:durableId="1163354175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A4"/>
    <w:rsid w:val="0002195D"/>
    <w:rsid w:val="000314FF"/>
    <w:rsid w:val="000316EC"/>
    <w:rsid w:val="000938AF"/>
    <w:rsid w:val="000A1C8D"/>
    <w:rsid w:val="000A6F0B"/>
    <w:rsid w:val="000B1F43"/>
    <w:rsid w:val="000B7617"/>
    <w:rsid w:val="000C47CC"/>
    <w:rsid w:val="000D5B3A"/>
    <w:rsid w:val="00115B0C"/>
    <w:rsid w:val="001170A5"/>
    <w:rsid w:val="00121728"/>
    <w:rsid w:val="001250EA"/>
    <w:rsid w:val="00132698"/>
    <w:rsid w:val="00155779"/>
    <w:rsid w:val="00156DDB"/>
    <w:rsid w:val="00186629"/>
    <w:rsid w:val="00196377"/>
    <w:rsid w:val="001A038D"/>
    <w:rsid w:val="00202060"/>
    <w:rsid w:val="00214365"/>
    <w:rsid w:val="00242F36"/>
    <w:rsid w:val="002B56A5"/>
    <w:rsid w:val="002C3AEA"/>
    <w:rsid w:val="002E55EB"/>
    <w:rsid w:val="00333F10"/>
    <w:rsid w:val="003456B7"/>
    <w:rsid w:val="00357598"/>
    <w:rsid w:val="003610BF"/>
    <w:rsid w:val="003E38B4"/>
    <w:rsid w:val="00406C6F"/>
    <w:rsid w:val="00411703"/>
    <w:rsid w:val="004162D7"/>
    <w:rsid w:val="004272E2"/>
    <w:rsid w:val="004D7DBE"/>
    <w:rsid w:val="00502AA9"/>
    <w:rsid w:val="0050553E"/>
    <w:rsid w:val="00510839"/>
    <w:rsid w:val="00526974"/>
    <w:rsid w:val="005516C9"/>
    <w:rsid w:val="0055596C"/>
    <w:rsid w:val="005A3BDD"/>
    <w:rsid w:val="00626472"/>
    <w:rsid w:val="00671FE1"/>
    <w:rsid w:val="006D5A15"/>
    <w:rsid w:val="006F51EB"/>
    <w:rsid w:val="00700E3D"/>
    <w:rsid w:val="00710B65"/>
    <w:rsid w:val="00725FF1"/>
    <w:rsid w:val="00782249"/>
    <w:rsid w:val="00793E8D"/>
    <w:rsid w:val="007B053E"/>
    <w:rsid w:val="007C63F2"/>
    <w:rsid w:val="007D4573"/>
    <w:rsid w:val="007E3D06"/>
    <w:rsid w:val="008570E8"/>
    <w:rsid w:val="0086636E"/>
    <w:rsid w:val="008711C8"/>
    <w:rsid w:val="00876027"/>
    <w:rsid w:val="008B7E67"/>
    <w:rsid w:val="008C073C"/>
    <w:rsid w:val="008F2BC7"/>
    <w:rsid w:val="00916BB1"/>
    <w:rsid w:val="00945C27"/>
    <w:rsid w:val="009531E5"/>
    <w:rsid w:val="00996509"/>
    <w:rsid w:val="009B222E"/>
    <w:rsid w:val="00A10F10"/>
    <w:rsid w:val="00A25C89"/>
    <w:rsid w:val="00AC7C38"/>
    <w:rsid w:val="00AD251B"/>
    <w:rsid w:val="00AD6093"/>
    <w:rsid w:val="00AE2196"/>
    <w:rsid w:val="00AE6094"/>
    <w:rsid w:val="00B26FE7"/>
    <w:rsid w:val="00B8275B"/>
    <w:rsid w:val="00B84E93"/>
    <w:rsid w:val="00B913A4"/>
    <w:rsid w:val="00B961F2"/>
    <w:rsid w:val="00C07041"/>
    <w:rsid w:val="00C16579"/>
    <w:rsid w:val="00C309C4"/>
    <w:rsid w:val="00C54964"/>
    <w:rsid w:val="00C81A2A"/>
    <w:rsid w:val="00CC7CAC"/>
    <w:rsid w:val="00CD0214"/>
    <w:rsid w:val="00CF550C"/>
    <w:rsid w:val="00D00170"/>
    <w:rsid w:val="00D14DFF"/>
    <w:rsid w:val="00D42BC7"/>
    <w:rsid w:val="00D57B99"/>
    <w:rsid w:val="00D777FE"/>
    <w:rsid w:val="00D95AD1"/>
    <w:rsid w:val="00DA723A"/>
    <w:rsid w:val="00DC6783"/>
    <w:rsid w:val="00DD429B"/>
    <w:rsid w:val="00DD5427"/>
    <w:rsid w:val="00DE2C1A"/>
    <w:rsid w:val="00E21C6D"/>
    <w:rsid w:val="00E26ED7"/>
    <w:rsid w:val="00E53E15"/>
    <w:rsid w:val="00EB5814"/>
    <w:rsid w:val="00EE05AC"/>
    <w:rsid w:val="00F15ED4"/>
    <w:rsid w:val="00F17DC4"/>
    <w:rsid w:val="00F36C63"/>
    <w:rsid w:val="00F85F8A"/>
    <w:rsid w:val="00F95EEA"/>
    <w:rsid w:val="00FA00B0"/>
    <w:rsid w:val="00FC78C8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474C0"/>
  <w15:chartTrackingRefBased/>
  <w15:docId w15:val="{36DD9DB3-32AC-406C-99BF-CBAF735C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EC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16EC"/>
    <w:pPr>
      <w:spacing w:after="0"/>
      <w:outlineLvl w:val="0"/>
    </w:pPr>
    <w:rPr>
      <w:caps/>
      <w:color w:val="173055" w:themeColor="text1"/>
      <w:spacing w:val="15"/>
      <w:sz w:val="5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B053E"/>
    <w:pPr>
      <w:pBdr>
        <w:top w:val="single" w:sz="24" w:space="1" w:color="075A83" w:themeColor="accent1"/>
        <w:left w:val="single" w:sz="24" w:space="4" w:color="075A83" w:themeColor="accent1"/>
        <w:bottom w:val="single" w:sz="24" w:space="1" w:color="075A83" w:themeColor="accent1"/>
        <w:right w:val="single" w:sz="24" w:space="4" w:color="075A83" w:themeColor="accent1"/>
      </w:pBdr>
      <w:shd w:val="clear" w:color="auto" w:fill="075A83" w:themeFill="accent1"/>
      <w:spacing w:after="0"/>
      <w:outlineLvl w:val="1"/>
    </w:pPr>
    <w:rPr>
      <w:caps/>
      <w:color w:val="FFFFFF" w:themeColor="background1"/>
      <w:spacing w:val="15"/>
      <w:sz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A3BDD"/>
    <w:pPr>
      <w:pBdr>
        <w:top w:val="single" w:sz="6" w:space="2" w:color="EEEEED" w:themeColor="background2"/>
        <w:left w:val="single" w:sz="6" w:space="4" w:color="EEEEED" w:themeColor="background2"/>
        <w:bottom w:val="single" w:sz="6" w:space="1" w:color="EEEEED" w:themeColor="background2"/>
        <w:right w:val="single" w:sz="6" w:space="4" w:color="EEEEED" w:themeColor="background2"/>
      </w:pBdr>
      <w:shd w:val="clear" w:color="auto" w:fill="EEEEED" w:themeFill="background2"/>
      <w:spacing w:before="300" w:after="0"/>
      <w:outlineLvl w:val="2"/>
    </w:pPr>
    <w:rPr>
      <w:caps/>
      <w:color w:val="032C41" w:themeColor="accent1" w:themeShade="7F"/>
      <w:spacing w:val="15"/>
      <w:sz w:val="3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16EC"/>
    <w:pPr>
      <w:pBdr>
        <w:top w:val="dotted" w:sz="6" w:space="2" w:color="075A83" w:themeColor="accent1"/>
      </w:pBdr>
      <w:spacing w:before="200" w:after="0"/>
      <w:outlineLvl w:val="3"/>
    </w:pPr>
    <w:rPr>
      <w:caps/>
      <w:color w:val="054362" w:themeColor="accent1" w:themeShade="BF"/>
      <w:spacing w:val="1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5EEA"/>
    <w:pPr>
      <w:pBdr>
        <w:bottom w:val="single" w:sz="6" w:space="1" w:color="075A83" w:themeColor="accent1"/>
      </w:pBdr>
      <w:spacing w:before="200" w:after="0"/>
      <w:outlineLvl w:val="4"/>
    </w:pPr>
    <w:rPr>
      <w:caps/>
      <w:color w:val="05436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5EEA"/>
    <w:pPr>
      <w:pBdr>
        <w:bottom w:val="dotted" w:sz="6" w:space="1" w:color="075A83" w:themeColor="accent1"/>
      </w:pBdr>
      <w:spacing w:before="200" w:after="0"/>
      <w:outlineLvl w:val="5"/>
    </w:pPr>
    <w:rPr>
      <w:caps/>
      <w:color w:val="05436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EEA"/>
    <w:pPr>
      <w:spacing w:before="200" w:after="0"/>
      <w:outlineLvl w:val="6"/>
    </w:pPr>
    <w:rPr>
      <w:caps/>
      <w:color w:val="05436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E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E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6EC"/>
    <w:rPr>
      <w:rFonts w:ascii="Calibri" w:hAnsi="Calibri"/>
      <w:caps/>
      <w:color w:val="173055" w:themeColor="text1"/>
      <w:spacing w:val="15"/>
      <w:sz w:val="5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B053E"/>
    <w:rPr>
      <w:rFonts w:ascii="Calibri" w:hAnsi="Calibri"/>
      <w:caps/>
      <w:color w:val="FFFFFF" w:themeColor="background1"/>
      <w:spacing w:val="15"/>
      <w:sz w:val="36"/>
      <w:shd w:val="clear" w:color="auto" w:fill="075A83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5A3BDD"/>
    <w:rPr>
      <w:rFonts w:ascii="Calibri" w:hAnsi="Calibri"/>
      <w:caps/>
      <w:color w:val="032C41" w:themeColor="accent1" w:themeShade="7F"/>
      <w:spacing w:val="15"/>
      <w:sz w:val="36"/>
      <w:shd w:val="clear" w:color="auto" w:fill="EEEEED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0316EC"/>
    <w:rPr>
      <w:rFonts w:ascii="Calibri" w:hAnsi="Calibri"/>
      <w:caps/>
      <w:color w:val="054362" w:themeColor="accent1" w:themeShade="BF"/>
      <w:spacing w:val="10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F95EEA"/>
    <w:rPr>
      <w:caps/>
      <w:color w:val="05436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F95EEA"/>
    <w:rPr>
      <w:caps/>
      <w:color w:val="05436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EEA"/>
    <w:rPr>
      <w:caps/>
      <w:color w:val="05436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EE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EE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316EC"/>
    <w:pPr>
      <w:spacing w:before="0" w:after="0"/>
    </w:pPr>
    <w:rPr>
      <w:rFonts w:eastAsiaTheme="majorEastAsia" w:cstheme="majorBidi"/>
      <w:caps/>
      <w:color w:val="075A8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16EC"/>
    <w:rPr>
      <w:rFonts w:ascii="Calibri" w:eastAsiaTheme="majorEastAsia" w:hAnsi="Calibri" w:cstheme="majorBidi"/>
      <w:caps/>
      <w:color w:val="075A8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EEA"/>
    <w:pPr>
      <w:spacing w:before="0" w:after="500" w:line="240" w:lineRule="auto"/>
    </w:pPr>
    <w:rPr>
      <w:caps/>
      <w:color w:val="356DC3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95EEA"/>
    <w:rPr>
      <w:caps/>
      <w:color w:val="356DC3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95EEA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5EE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777FE"/>
    <w:pPr>
      <w:ind w:left="720"/>
      <w:contextualSpacing/>
    </w:pPr>
  </w:style>
  <w:style w:type="character" w:styleId="IntenseEmphasis">
    <w:name w:val="Intense Emphasis"/>
    <w:uiPriority w:val="21"/>
    <w:qFormat/>
    <w:rsid w:val="00F95EEA"/>
    <w:rPr>
      <w:b/>
      <w:bCs/>
      <w:caps/>
      <w:color w:val="032C41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EEA"/>
    <w:pPr>
      <w:spacing w:before="240" w:after="240" w:line="240" w:lineRule="auto"/>
      <w:ind w:left="1080" w:right="1080"/>
      <w:jc w:val="center"/>
    </w:pPr>
    <w:rPr>
      <w:color w:val="075A83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EEA"/>
    <w:rPr>
      <w:color w:val="075A83" w:themeColor="accent1"/>
      <w:sz w:val="24"/>
      <w:szCs w:val="24"/>
    </w:rPr>
  </w:style>
  <w:style w:type="character" w:styleId="IntenseReference">
    <w:name w:val="Intense Reference"/>
    <w:uiPriority w:val="32"/>
    <w:qFormat/>
    <w:rsid w:val="00F95EEA"/>
    <w:rPr>
      <w:b/>
      <w:bCs/>
      <w:i/>
      <w:iCs/>
      <w:caps/>
      <w:color w:val="075A83" w:themeColor="accent1"/>
    </w:rPr>
  </w:style>
  <w:style w:type="paragraph" w:customStyle="1" w:styleId="msonormal0">
    <w:name w:val="msonormal"/>
    <w:basedOn w:val="Normal"/>
    <w:rsid w:val="00D777FE"/>
    <w:pPr>
      <w:spacing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777FE"/>
    <w:pPr>
      <w:spacing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F95EEA"/>
    <w:rPr>
      <w:b/>
      <w:bCs/>
    </w:rPr>
  </w:style>
  <w:style w:type="character" w:styleId="Emphasis">
    <w:name w:val="Emphasis"/>
    <w:uiPriority w:val="20"/>
    <w:qFormat/>
    <w:rsid w:val="00F95EEA"/>
    <w:rPr>
      <w:caps/>
      <w:color w:val="032C41" w:themeColor="accent1" w:themeShade="7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5EEA"/>
    <w:rPr>
      <w:b/>
      <w:bCs/>
      <w:color w:val="054362" w:themeColor="accent1" w:themeShade="BF"/>
      <w:sz w:val="16"/>
      <w:szCs w:val="16"/>
    </w:rPr>
  </w:style>
  <w:style w:type="paragraph" w:styleId="NoSpacing">
    <w:name w:val="No Spacing"/>
    <w:autoRedefine/>
    <w:uiPriority w:val="1"/>
    <w:qFormat/>
    <w:rsid w:val="000316EC"/>
    <w:pPr>
      <w:spacing w:after="0" w:line="240" w:lineRule="auto"/>
    </w:pPr>
    <w:rPr>
      <w:rFonts w:ascii="Calibri" w:hAnsi="Calibri"/>
      <w:sz w:val="24"/>
    </w:rPr>
  </w:style>
  <w:style w:type="character" w:styleId="SubtleEmphasis">
    <w:name w:val="Subtle Emphasis"/>
    <w:uiPriority w:val="19"/>
    <w:qFormat/>
    <w:rsid w:val="00F95EEA"/>
    <w:rPr>
      <w:i/>
      <w:iCs/>
      <w:color w:val="032C41" w:themeColor="accent1" w:themeShade="7F"/>
    </w:rPr>
  </w:style>
  <w:style w:type="character" w:styleId="SubtleReference">
    <w:name w:val="Subtle Reference"/>
    <w:uiPriority w:val="31"/>
    <w:qFormat/>
    <w:rsid w:val="00F95EEA"/>
    <w:rPr>
      <w:b/>
      <w:bCs/>
      <w:color w:val="075A83" w:themeColor="accent1"/>
    </w:rPr>
  </w:style>
  <w:style w:type="character" w:styleId="BookTitle">
    <w:name w:val="Book Title"/>
    <w:uiPriority w:val="33"/>
    <w:qFormat/>
    <w:rsid w:val="00F95EE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5EEA"/>
    <w:pPr>
      <w:outlineLvl w:val="9"/>
    </w:pPr>
  </w:style>
  <w:style w:type="table" w:styleId="TableGrid">
    <w:name w:val="Table Grid"/>
    <w:aliases w:val="ODGA"/>
    <w:basedOn w:val="TableNormal"/>
    <w:uiPriority w:val="39"/>
    <w:rsid w:val="00DD429B"/>
    <w:pPr>
      <w:spacing w:before="0" w:after="0" w:line="240" w:lineRule="auto"/>
    </w:pPr>
    <w:rPr>
      <w:rFonts w:ascii="Calibri" w:eastAsiaTheme="minorHAnsi" w:hAnsi="Calibri"/>
      <w:kern w:val="2"/>
      <w:sz w:val="24"/>
      <w:szCs w:val="24"/>
      <w14:ligatures w14:val="standardContextual"/>
    </w:rPr>
    <w:tblPr>
      <w:tblStyleRowBandSize w:val="1"/>
      <w:tblBorders>
        <w:top w:val="single" w:sz="4" w:space="0" w:color="EEEEED" w:themeColor="background2"/>
        <w:left w:val="single" w:sz="4" w:space="0" w:color="EEEEED" w:themeColor="background2"/>
        <w:bottom w:val="single" w:sz="4" w:space="0" w:color="EEEEED" w:themeColor="background2"/>
        <w:right w:val="single" w:sz="4" w:space="0" w:color="EEEEED" w:themeColor="background2"/>
        <w:insideH w:val="single" w:sz="4" w:space="0" w:color="EEEEED" w:themeColor="background2"/>
        <w:insideV w:val="single" w:sz="4" w:space="0" w:color="EEEEED" w:themeColor="background2"/>
      </w:tblBorders>
    </w:tblPr>
    <w:tcPr>
      <w:tcMar>
        <w:top w:w="58" w:type="dxa"/>
        <w:left w:w="115" w:type="dxa"/>
        <w:bottom w:w="58" w:type="dxa"/>
        <w:right w:w="115" w:type="dxa"/>
      </w:tcMar>
    </w:tcPr>
    <w:tblStylePr w:type="firstRow">
      <w:tblPr/>
      <w:trPr>
        <w:cantSplit/>
        <w:tblHeader/>
      </w:trPr>
      <w:tcPr>
        <w:tcBorders>
          <w:top w:val="single" w:sz="8" w:space="0" w:color="EEEEED" w:themeColor="background2"/>
          <w:left w:val="single" w:sz="8" w:space="0" w:color="EEEEED" w:themeColor="background2"/>
          <w:bottom w:val="single" w:sz="8" w:space="0" w:color="EEEEED" w:themeColor="background2"/>
          <w:right w:val="single" w:sz="8" w:space="0" w:color="EEEEED" w:themeColor="background2"/>
          <w:insideH w:val="single" w:sz="8" w:space="0" w:color="EEEEED" w:themeColor="background2"/>
          <w:insideV w:val="single" w:sz="8" w:space="0" w:color="EEEEED" w:themeColor="background2"/>
          <w:tl2br w:val="nil"/>
          <w:tr2bl w:val="nil"/>
        </w:tcBorders>
        <w:shd w:val="clear" w:color="auto" w:fill="173055" w:themeFill="text1"/>
      </w:tcPr>
    </w:tblStylePr>
    <w:tblStylePr w:type="band1Horz">
      <w:tblPr/>
      <w:tcPr>
        <w:tcBorders>
          <w:top w:val="single" w:sz="4" w:space="0" w:color="989796" w:themeColor="accent3"/>
          <w:left w:val="single" w:sz="4" w:space="0" w:color="989796" w:themeColor="accent3"/>
          <w:bottom w:val="single" w:sz="4" w:space="0" w:color="989796" w:themeColor="accent3"/>
          <w:right w:val="single" w:sz="4" w:space="0" w:color="989796" w:themeColor="accent3"/>
          <w:insideH w:val="single" w:sz="4" w:space="0" w:color="989796" w:themeColor="accent3"/>
          <w:insideV w:val="single" w:sz="4" w:space="0" w:color="989796" w:themeColor="accent3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989796" w:themeColor="accent3"/>
          <w:left w:val="single" w:sz="4" w:space="0" w:color="989796" w:themeColor="accent3"/>
          <w:bottom w:val="single" w:sz="4" w:space="0" w:color="989796" w:themeColor="accent3"/>
          <w:right w:val="single" w:sz="4" w:space="0" w:color="989796" w:themeColor="accent3"/>
          <w:insideH w:val="single" w:sz="4" w:space="0" w:color="989796" w:themeColor="accent3"/>
          <w:insideV w:val="single" w:sz="4" w:space="0" w:color="989796" w:themeColor="accent3"/>
          <w:tl2br w:val="nil"/>
          <w:tr2bl w:val="nil"/>
        </w:tcBorders>
        <w:shd w:val="clear" w:color="auto" w:fill="EEEEED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1170A5"/>
    <w:rPr>
      <w:color w:val="666666"/>
    </w:rPr>
  </w:style>
  <w:style w:type="table" w:styleId="PlainTable1">
    <w:name w:val="Plain Table 1"/>
    <w:basedOn w:val="TableNormal"/>
    <w:uiPriority w:val="41"/>
    <w:rsid w:val="00333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4">
    <w:name w:val="Grid Table 4 Accent 4"/>
    <w:basedOn w:val="TableNormal"/>
    <w:uiPriority w:val="49"/>
    <w:rsid w:val="00333F10"/>
    <w:pPr>
      <w:spacing w:after="0" w:line="240" w:lineRule="auto"/>
    </w:pPr>
    <w:tblPr>
      <w:tblStyleRowBandSize w:val="1"/>
      <w:tblStyleColBandSize w:val="1"/>
      <w:tblBorders>
        <w:top w:val="single" w:sz="4" w:space="0" w:color="EAFAF6" w:themeColor="accent4" w:themeTint="99"/>
        <w:left w:val="single" w:sz="4" w:space="0" w:color="EAFAF6" w:themeColor="accent4" w:themeTint="99"/>
        <w:bottom w:val="single" w:sz="4" w:space="0" w:color="EAFAF6" w:themeColor="accent4" w:themeTint="99"/>
        <w:right w:val="single" w:sz="4" w:space="0" w:color="EAFAF6" w:themeColor="accent4" w:themeTint="99"/>
        <w:insideH w:val="single" w:sz="4" w:space="0" w:color="EAFAF6" w:themeColor="accent4" w:themeTint="99"/>
        <w:insideV w:val="single" w:sz="4" w:space="0" w:color="EAFAF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F7F1" w:themeColor="accent4"/>
          <w:left w:val="single" w:sz="4" w:space="0" w:color="DDF7F1" w:themeColor="accent4"/>
          <w:bottom w:val="single" w:sz="4" w:space="0" w:color="DDF7F1" w:themeColor="accent4"/>
          <w:right w:val="single" w:sz="4" w:space="0" w:color="DDF7F1" w:themeColor="accent4"/>
          <w:insideH w:val="nil"/>
          <w:insideV w:val="nil"/>
        </w:tcBorders>
        <w:shd w:val="clear" w:color="auto" w:fill="DDF7F1" w:themeFill="accent4"/>
      </w:tcPr>
    </w:tblStylePr>
    <w:tblStylePr w:type="lastRow">
      <w:rPr>
        <w:b/>
        <w:bCs/>
      </w:rPr>
      <w:tblPr/>
      <w:tcPr>
        <w:tcBorders>
          <w:top w:val="double" w:sz="4" w:space="0" w:color="DDF7F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C" w:themeFill="accent4" w:themeFillTint="33"/>
      </w:tcPr>
    </w:tblStylePr>
    <w:tblStylePr w:type="band1Horz">
      <w:tblPr/>
      <w:tcPr>
        <w:shd w:val="clear" w:color="auto" w:fill="F7FDFC" w:themeFill="accent4" w:themeFillTint="33"/>
      </w:tcPr>
    </w:tblStylePr>
  </w:style>
  <w:style w:type="table" w:styleId="GridTable4">
    <w:name w:val="Grid Table 4"/>
    <w:basedOn w:val="TableNormal"/>
    <w:uiPriority w:val="49"/>
    <w:rsid w:val="00357598"/>
    <w:pPr>
      <w:spacing w:after="0" w:line="240" w:lineRule="auto"/>
    </w:pPr>
    <w:tblPr>
      <w:tblStyleRowBandSize w:val="1"/>
      <w:tblStyleColBandSize w:val="1"/>
      <w:tblBorders>
        <w:top w:val="single" w:sz="4" w:space="0" w:color="989796" w:themeColor="accent3"/>
        <w:left w:val="single" w:sz="4" w:space="0" w:color="989796" w:themeColor="accent3"/>
        <w:bottom w:val="single" w:sz="4" w:space="0" w:color="989796" w:themeColor="accent3"/>
        <w:right w:val="single" w:sz="4" w:space="0" w:color="989796" w:themeColor="accent3"/>
        <w:insideH w:val="single" w:sz="4" w:space="0" w:color="989796" w:themeColor="accent3"/>
        <w:insideV w:val="single" w:sz="4" w:space="0" w:color="989796" w:themeColor="accent3"/>
      </w:tblBorders>
    </w:tblPr>
    <w:trPr>
      <w:cantSplit/>
    </w:tr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3055" w:themeColor="text1"/>
          <w:left w:val="single" w:sz="4" w:space="0" w:color="173055" w:themeColor="text1"/>
          <w:bottom w:val="single" w:sz="4" w:space="0" w:color="173055" w:themeColor="text1"/>
          <w:right w:val="single" w:sz="4" w:space="0" w:color="173055" w:themeColor="text1"/>
          <w:insideH w:val="nil"/>
          <w:insideV w:val="nil"/>
        </w:tcBorders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17305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2ED" w:themeFill="text1" w:themeFillTint="33"/>
      </w:tcPr>
    </w:tblStylePr>
    <w:tblStylePr w:type="band1Horz">
      <w:tblPr/>
      <w:tcPr>
        <w:shd w:val="clear" w:color="auto" w:fill="EEEEED" w:themeFill="background2"/>
      </w:tcPr>
    </w:tblStylePr>
  </w:style>
  <w:style w:type="table" w:styleId="PlainTable3">
    <w:name w:val="Plain Table 3"/>
    <w:basedOn w:val="TableNormal"/>
    <w:uiPriority w:val="43"/>
    <w:rsid w:val="00916B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08ED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08ED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C309C4"/>
    <w:pPr>
      <w:spacing w:after="0" w:line="240" w:lineRule="auto"/>
    </w:pPr>
    <w:tblPr>
      <w:tblStyleRowBandSize w:val="1"/>
      <w:tblStyleColBandSize w:val="1"/>
      <w:tblBorders>
        <w:top w:val="single" w:sz="4" w:space="0" w:color="173055" w:themeColor="text1"/>
        <w:left w:val="single" w:sz="4" w:space="0" w:color="173055" w:themeColor="text1"/>
        <w:bottom w:val="single" w:sz="4" w:space="0" w:color="173055" w:themeColor="text1"/>
        <w:right w:val="single" w:sz="4" w:space="0" w:color="17305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17305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3055" w:themeColor="text1"/>
          <w:right w:val="single" w:sz="4" w:space="0" w:color="173055" w:themeColor="text1"/>
        </w:tcBorders>
      </w:tcPr>
    </w:tblStylePr>
    <w:tblStylePr w:type="band1Horz">
      <w:tblPr/>
      <w:tcPr>
        <w:tcBorders>
          <w:top w:val="single" w:sz="4" w:space="0" w:color="173055" w:themeColor="text1"/>
          <w:bottom w:val="single" w:sz="4" w:space="0" w:color="17305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3055" w:themeColor="text1"/>
          <w:left w:val="nil"/>
        </w:tcBorders>
      </w:tcPr>
    </w:tblStylePr>
    <w:tblStylePr w:type="swCell">
      <w:tblPr/>
      <w:tcPr>
        <w:tcBorders>
          <w:top w:val="double" w:sz="4" w:space="0" w:color="173055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309C4"/>
    <w:pPr>
      <w:spacing w:after="0" w:line="240" w:lineRule="auto"/>
    </w:pPr>
    <w:tblPr>
      <w:tblStyleRowBandSize w:val="1"/>
      <w:tblStyleColBandSize w:val="1"/>
      <w:tblBorders>
        <w:top w:val="single" w:sz="4" w:space="0" w:color="4178CB" w:themeColor="text1" w:themeTint="99"/>
        <w:left w:val="single" w:sz="4" w:space="0" w:color="4178CB" w:themeColor="text1" w:themeTint="99"/>
        <w:bottom w:val="single" w:sz="4" w:space="0" w:color="4178CB" w:themeColor="text1" w:themeTint="99"/>
        <w:right w:val="single" w:sz="4" w:space="0" w:color="4178CB" w:themeColor="text1" w:themeTint="99"/>
        <w:insideH w:val="single" w:sz="4" w:space="0" w:color="4178C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3055" w:themeColor="text1"/>
          <w:left w:val="single" w:sz="4" w:space="0" w:color="173055" w:themeColor="text1"/>
          <w:bottom w:val="single" w:sz="4" w:space="0" w:color="173055" w:themeColor="text1"/>
          <w:right w:val="single" w:sz="4" w:space="0" w:color="173055" w:themeColor="text1"/>
          <w:insideH w:val="nil"/>
        </w:tcBorders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4178C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2ED" w:themeFill="text1" w:themeFillTint="33"/>
      </w:tcPr>
    </w:tblStylePr>
    <w:tblStylePr w:type="band1Horz">
      <w:tblPr/>
      <w:tcPr>
        <w:shd w:val="clear" w:color="auto" w:fill="BFD2ED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85F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F8A"/>
  </w:style>
  <w:style w:type="paragraph" w:styleId="Footer">
    <w:name w:val="footer"/>
    <w:basedOn w:val="Normal"/>
    <w:link w:val="FooterChar"/>
    <w:uiPriority w:val="99"/>
    <w:unhideWhenUsed/>
    <w:rsid w:val="00F85F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F8A"/>
  </w:style>
  <w:style w:type="paragraph" w:styleId="BodyText">
    <w:name w:val="Body Text"/>
    <w:basedOn w:val="Normal"/>
    <w:link w:val="BodyTextChar"/>
    <w:autoRedefine/>
    <w:uiPriority w:val="1"/>
    <w:qFormat/>
    <w:rsid w:val="00B913A4"/>
    <w:pPr>
      <w:widowControl w:val="0"/>
      <w:spacing w:before="120" w:after="240" w:line="240" w:lineRule="exact"/>
    </w:pPr>
    <w:rPr>
      <w:rFonts w:ascii="Roboto" w:eastAsia="Verdana" w:hAnsi="Roboto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B913A4"/>
    <w:rPr>
      <w:rFonts w:ascii="Roboto" w:eastAsia="Verdana" w:hAnsi="Roboto"/>
      <w:kern w:val="2"/>
      <w:sz w:val="24"/>
      <w14:ligatures w14:val="standardContextual"/>
    </w:rPr>
  </w:style>
  <w:style w:type="paragraph" w:customStyle="1" w:styleId="Bulletedlist">
    <w:name w:val="Bulleted list"/>
    <w:basedOn w:val="Normal"/>
    <w:link w:val="BulletedlistChar"/>
    <w:autoRedefine/>
    <w:uiPriority w:val="1"/>
    <w:rsid w:val="00B913A4"/>
    <w:pPr>
      <w:numPr>
        <w:numId w:val="24"/>
      </w:numPr>
      <w:spacing w:before="120" w:after="240" w:line="360" w:lineRule="auto"/>
      <w:ind w:left="720"/>
      <w:contextualSpacing/>
    </w:pPr>
    <w:rPr>
      <w:rFonts w:ascii="Roboto" w:eastAsia="Verdana" w:hAnsi="Roboto"/>
      <w:kern w:val="2"/>
      <w:szCs w:val="22"/>
      <w14:ligatures w14:val="standardContextual"/>
    </w:rPr>
  </w:style>
  <w:style w:type="character" w:customStyle="1" w:styleId="BulletedlistChar">
    <w:name w:val="Bulleted list Char"/>
    <w:basedOn w:val="BodyTextChar"/>
    <w:link w:val="Bulletedlist"/>
    <w:uiPriority w:val="1"/>
    <w:rsid w:val="00B913A4"/>
    <w:rPr>
      <w:rFonts w:ascii="Roboto" w:eastAsia="Verdana" w:hAnsi="Roboto"/>
      <w:kern w:val="2"/>
      <w:sz w:val="24"/>
      <w:szCs w:val="22"/>
      <w14:ligatures w14:val="standardContextual"/>
    </w:rPr>
  </w:style>
  <w:style w:type="paragraph" w:customStyle="1" w:styleId="Numberedlist">
    <w:name w:val="Numbered list"/>
    <w:basedOn w:val="BodyText"/>
    <w:link w:val="NumberedlistChar"/>
    <w:autoRedefine/>
    <w:uiPriority w:val="1"/>
    <w:rsid w:val="00B913A4"/>
    <w:pPr>
      <w:numPr>
        <w:numId w:val="25"/>
      </w:numPr>
      <w:spacing w:line="360" w:lineRule="auto"/>
      <w:ind w:left="1080"/>
      <w:contextualSpacing/>
    </w:pPr>
  </w:style>
  <w:style w:type="character" w:customStyle="1" w:styleId="NumberedlistChar">
    <w:name w:val="Numbered list Char"/>
    <w:basedOn w:val="BodyTextChar"/>
    <w:link w:val="Numberedlist"/>
    <w:uiPriority w:val="1"/>
    <w:rsid w:val="00B913A4"/>
    <w:rPr>
      <w:rFonts w:ascii="Roboto" w:eastAsia="Verdana" w:hAnsi="Roboto"/>
      <w:kern w:val="2"/>
      <w:sz w:val="24"/>
      <w14:ligatures w14:val="standardContextual"/>
    </w:rPr>
  </w:style>
  <w:style w:type="table" w:styleId="GridTable4-Accent6">
    <w:name w:val="Grid Table 4 Accent 6"/>
    <w:basedOn w:val="TableNormal"/>
    <w:uiPriority w:val="49"/>
    <w:rsid w:val="00B913A4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49443D" w:themeColor="text2"/>
        <w:left w:val="single" w:sz="4" w:space="0" w:color="49443D" w:themeColor="text2"/>
        <w:bottom w:val="single" w:sz="4" w:space="0" w:color="49443D" w:themeColor="text2"/>
        <w:right w:val="single" w:sz="4" w:space="0" w:color="49443D" w:themeColor="text2"/>
        <w:insideH w:val="single" w:sz="4" w:space="0" w:color="49443D" w:themeColor="text2"/>
        <w:insideV w:val="single" w:sz="4" w:space="0" w:color="49443D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B5E2" w:themeColor="accent6"/>
          <w:left w:val="single" w:sz="4" w:space="0" w:color="5BB5E2" w:themeColor="accent6"/>
          <w:bottom w:val="single" w:sz="4" w:space="0" w:color="5BB5E2" w:themeColor="accent6"/>
          <w:right w:val="single" w:sz="4" w:space="0" w:color="5BB5E2" w:themeColor="accent6"/>
          <w:insideH w:val="nil"/>
          <w:insideV w:val="nil"/>
        </w:tcBorders>
        <w:shd w:val="clear" w:color="auto" w:fill="5BB5E2" w:themeFill="accent6"/>
      </w:tcPr>
    </w:tblStylePr>
    <w:tblStylePr w:type="lastRow">
      <w:rPr>
        <w:b/>
        <w:bCs/>
      </w:rPr>
      <w:tblPr/>
      <w:tcPr>
        <w:tcBorders>
          <w:top w:val="double" w:sz="4" w:space="0" w:color="5BB5E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9" w:themeFill="accent6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EEED" w:themeFill="background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4-Accent2">
    <w:name w:val="Grid Table 4 Accent 2"/>
    <w:basedOn w:val="TableNormal"/>
    <w:uiPriority w:val="49"/>
    <w:rsid w:val="00B913A4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ADD9D0" w:themeColor="accent2" w:themeTint="99"/>
        <w:left w:val="single" w:sz="4" w:space="0" w:color="ADD9D0" w:themeColor="accent2" w:themeTint="99"/>
        <w:bottom w:val="single" w:sz="4" w:space="0" w:color="ADD9D0" w:themeColor="accent2" w:themeTint="99"/>
        <w:right w:val="single" w:sz="4" w:space="0" w:color="ADD9D0" w:themeColor="accent2" w:themeTint="99"/>
        <w:insideH w:val="single" w:sz="4" w:space="0" w:color="ADD9D0" w:themeColor="accent2" w:themeTint="99"/>
        <w:insideV w:val="single" w:sz="4" w:space="0" w:color="ADD9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C1B1" w:themeColor="accent2"/>
          <w:left w:val="single" w:sz="4" w:space="0" w:color="78C1B1" w:themeColor="accent2"/>
          <w:bottom w:val="single" w:sz="4" w:space="0" w:color="78C1B1" w:themeColor="accent2"/>
          <w:right w:val="single" w:sz="4" w:space="0" w:color="78C1B1" w:themeColor="accent2"/>
          <w:insideH w:val="nil"/>
          <w:insideV w:val="nil"/>
        </w:tcBorders>
        <w:shd w:val="clear" w:color="auto" w:fill="78C1B1" w:themeFill="accent2"/>
      </w:tcPr>
    </w:tblStylePr>
    <w:tblStylePr w:type="lastRow">
      <w:rPr>
        <w:b/>
        <w:bCs/>
      </w:rPr>
      <w:tblPr/>
      <w:tcPr>
        <w:tcBorders>
          <w:top w:val="double" w:sz="4" w:space="0" w:color="78C1B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EF" w:themeFill="accent2" w:themeFillTint="33"/>
      </w:tcPr>
    </w:tblStylePr>
    <w:tblStylePr w:type="band1Horz">
      <w:tblPr/>
      <w:tcPr>
        <w:shd w:val="clear" w:color="auto" w:fill="E3F2EF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913A4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2BB0F3" w:themeColor="accent1" w:themeTint="99"/>
        <w:left w:val="single" w:sz="4" w:space="0" w:color="2BB0F3" w:themeColor="accent1" w:themeTint="99"/>
        <w:bottom w:val="single" w:sz="4" w:space="0" w:color="2BB0F3" w:themeColor="accent1" w:themeTint="99"/>
        <w:right w:val="single" w:sz="4" w:space="0" w:color="2BB0F3" w:themeColor="accent1" w:themeTint="99"/>
        <w:insideH w:val="single" w:sz="4" w:space="0" w:color="2BB0F3" w:themeColor="accent1" w:themeTint="99"/>
        <w:insideV w:val="single" w:sz="4" w:space="0" w:color="2BB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75A83" w:themeColor="accent1"/>
          <w:left w:val="single" w:sz="4" w:space="0" w:color="075A83" w:themeColor="accent1"/>
          <w:bottom w:val="single" w:sz="4" w:space="0" w:color="075A83" w:themeColor="accent1"/>
          <w:right w:val="single" w:sz="4" w:space="0" w:color="075A83" w:themeColor="accent1"/>
          <w:insideH w:val="nil"/>
          <w:insideV w:val="nil"/>
        </w:tcBorders>
        <w:shd w:val="clear" w:color="auto" w:fill="075A83" w:themeFill="accent1"/>
      </w:tcPr>
    </w:tblStylePr>
    <w:tblStylePr w:type="lastRow">
      <w:rPr>
        <w:b/>
        <w:bCs/>
      </w:rPr>
      <w:tblPr/>
      <w:tcPr>
        <w:tcBorders>
          <w:top w:val="double" w:sz="4" w:space="0" w:color="075A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B" w:themeFill="accent1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EEED" w:themeFill="background2"/>
      </w:tcPr>
    </w:tblStylePr>
  </w:style>
  <w:style w:type="table" w:styleId="GridTable1Light-Accent3">
    <w:name w:val="Grid Table 1 Light Accent 3"/>
    <w:basedOn w:val="TableNormal"/>
    <w:uiPriority w:val="46"/>
    <w:rsid w:val="00B913A4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D5D5D4" w:themeColor="accent3" w:themeTint="66"/>
        <w:left w:val="single" w:sz="4" w:space="0" w:color="D5D5D4" w:themeColor="accent3" w:themeTint="66"/>
        <w:bottom w:val="single" w:sz="4" w:space="0" w:color="D5D5D4" w:themeColor="accent3" w:themeTint="66"/>
        <w:right w:val="single" w:sz="4" w:space="0" w:color="D5D5D4" w:themeColor="accent3" w:themeTint="66"/>
        <w:insideH w:val="single" w:sz="4" w:space="0" w:color="D5D5D4" w:themeColor="accent3" w:themeTint="66"/>
        <w:insideV w:val="single" w:sz="4" w:space="0" w:color="D5D5D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1C0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6">
    <w:name w:val="Grid Table 6 Colorful Accent 6"/>
    <w:basedOn w:val="TableNormal"/>
    <w:uiPriority w:val="51"/>
    <w:rsid w:val="00B913A4"/>
    <w:pPr>
      <w:spacing w:before="0" w:after="0" w:line="240" w:lineRule="auto"/>
    </w:pPr>
    <w:rPr>
      <w:rFonts w:eastAsiaTheme="minorHAnsi"/>
      <w:color w:val="2392C9" w:themeColor="accent6" w:themeShade="BF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CD2ED" w:themeColor="accent6" w:themeTint="99"/>
        <w:left w:val="single" w:sz="4" w:space="0" w:color="9CD2ED" w:themeColor="accent6" w:themeTint="99"/>
        <w:bottom w:val="single" w:sz="4" w:space="0" w:color="9CD2ED" w:themeColor="accent6" w:themeTint="99"/>
        <w:right w:val="single" w:sz="4" w:space="0" w:color="9CD2ED" w:themeColor="accent6" w:themeTint="99"/>
        <w:insideH w:val="single" w:sz="4" w:space="0" w:color="9CD2ED" w:themeColor="accent6" w:themeTint="99"/>
        <w:insideV w:val="single" w:sz="4" w:space="0" w:color="9CD2E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CD2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D2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9" w:themeFill="accent6" w:themeFillTint="33"/>
      </w:tcPr>
    </w:tblStylePr>
    <w:tblStylePr w:type="band1Horz">
      <w:tblPr/>
      <w:tcPr>
        <w:shd w:val="clear" w:color="auto" w:fill="DEF0F9" w:themeFill="accent6" w:themeFillTint="33"/>
      </w:tcPr>
    </w:tblStylePr>
  </w:style>
  <w:style w:type="table" w:styleId="ListTable1Light-Accent6">
    <w:name w:val="List Table 1 Light Accent 6"/>
    <w:basedOn w:val="TableNormal"/>
    <w:uiPriority w:val="46"/>
    <w:rsid w:val="00B913A4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D2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D2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9" w:themeFill="accent6" w:themeFillTint="33"/>
      </w:tcPr>
    </w:tblStylePr>
    <w:tblStylePr w:type="band1Horz">
      <w:tblPr/>
      <w:tcPr>
        <w:shd w:val="clear" w:color="auto" w:fill="DEF0F9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B913A4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80A5DC" w:themeColor="text1" w:themeTint="66"/>
        <w:left w:val="single" w:sz="4" w:space="0" w:color="80A5DC" w:themeColor="text1" w:themeTint="66"/>
        <w:bottom w:val="single" w:sz="4" w:space="0" w:color="80A5DC" w:themeColor="text1" w:themeTint="66"/>
        <w:right w:val="single" w:sz="4" w:space="0" w:color="80A5DC" w:themeColor="text1" w:themeTint="66"/>
        <w:insideH w:val="single" w:sz="4" w:space="0" w:color="80A5DC" w:themeColor="text1" w:themeTint="66"/>
        <w:insideV w:val="single" w:sz="4" w:space="0" w:color="80A5DC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178C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178C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913A4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1FBF9" w:themeColor="accent4" w:themeTint="66"/>
        <w:left w:val="single" w:sz="4" w:space="0" w:color="F1FBF9" w:themeColor="accent4" w:themeTint="66"/>
        <w:bottom w:val="single" w:sz="4" w:space="0" w:color="F1FBF9" w:themeColor="accent4" w:themeTint="66"/>
        <w:right w:val="single" w:sz="4" w:space="0" w:color="F1FBF9" w:themeColor="accent4" w:themeTint="66"/>
        <w:insideH w:val="single" w:sz="4" w:space="0" w:color="F1FBF9" w:themeColor="accent4" w:themeTint="66"/>
        <w:insideV w:val="single" w:sz="4" w:space="0" w:color="F1FBF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AFAF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FAF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ingBase">
    <w:name w:val="Heading Base"/>
    <w:basedOn w:val="Normal"/>
    <w:link w:val="HeadingBaseChar"/>
    <w:qFormat/>
    <w:rsid w:val="00B913A4"/>
    <w:pPr>
      <w:keepNext/>
      <w:spacing w:before="120" w:after="240" w:line="240" w:lineRule="exact"/>
    </w:pPr>
    <w:rPr>
      <w:rFonts w:asciiTheme="majorHAnsi" w:eastAsiaTheme="minorHAnsi" w:hAnsiTheme="majorHAnsi"/>
      <w:kern w:val="2"/>
      <w:szCs w:val="24"/>
      <w14:ligatures w14:val="standardContextual"/>
    </w:rPr>
  </w:style>
  <w:style w:type="character" w:customStyle="1" w:styleId="HeadingBaseChar">
    <w:name w:val="Heading Base Char"/>
    <w:basedOn w:val="DefaultParagraphFont"/>
    <w:link w:val="HeadingBase"/>
    <w:rsid w:val="00B913A4"/>
    <w:rPr>
      <w:rFonts w:asciiTheme="majorHAnsi" w:eastAsiaTheme="minorHAnsi" w:hAnsiTheme="majorHAnsi"/>
      <w:kern w:val="2"/>
      <w:sz w:val="24"/>
      <w:szCs w:val="24"/>
      <w14:ligatures w14:val="standardContextual"/>
    </w:rPr>
  </w:style>
  <w:style w:type="table" w:styleId="TableGridLight">
    <w:name w:val="Grid Table Light"/>
    <w:basedOn w:val="TableNormal"/>
    <w:uiPriority w:val="40"/>
    <w:rsid w:val="00B913A4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989796" w:themeColor="accent3"/>
        <w:left w:val="single" w:sz="4" w:space="0" w:color="989796" w:themeColor="accent3"/>
        <w:bottom w:val="single" w:sz="4" w:space="0" w:color="989796" w:themeColor="accent3"/>
        <w:right w:val="single" w:sz="4" w:space="0" w:color="989796" w:themeColor="accent3"/>
        <w:insideH w:val="single" w:sz="4" w:space="0" w:color="989796" w:themeColor="accent3"/>
        <w:insideV w:val="single" w:sz="4" w:space="0" w:color="989796" w:themeColor="accent3"/>
      </w:tblBorders>
    </w:tblPr>
    <w:tcPr>
      <w:shd w:val="clear" w:color="auto" w:fill="FFFFFF" w:themeFill="background1"/>
      <w:tcMar>
        <w:top w:w="58" w:type="dxa"/>
        <w:left w:w="115" w:type="dxa"/>
        <w:bottom w:w="58" w:type="dxa"/>
        <w:right w:w="115" w:type="dxa"/>
      </w:tcMar>
      <w:vAlign w:val="center"/>
    </w:tcPr>
  </w:style>
  <w:style w:type="table" w:styleId="PlainTable2">
    <w:name w:val="Plain Table 2"/>
    <w:basedOn w:val="TableNormal"/>
    <w:uiPriority w:val="42"/>
    <w:rsid w:val="00B913A4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608ED4" w:themeColor="text1" w:themeTint="80"/>
        <w:bottom w:val="single" w:sz="4" w:space="0" w:color="608ED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08ED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08ED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08ED4" w:themeColor="text1" w:themeTint="80"/>
          <w:right w:val="single" w:sz="4" w:space="0" w:color="608ED4" w:themeColor="text1" w:themeTint="80"/>
        </w:tcBorders>
      </w:tcPr>
    </w:tblStylePr>
    <w:tblStylePr w:type="band2Vert">
      <w:tblPr/>
      <w:tcPr>
        <w:tcBorders>
          <w:left w:val="single" w:sz="4" w:space="0" w:color="608ED4" w:themeColor="text1" w:themeTint="80"/>
          <w:right w:val="single" w:sz="4" w:space="0" w:color="608ED4" w:themeColor="text1" w:themeTint="80"/>
        </w:tcBorders>
      </w:tcPr>
    </w:tblStylePr>
    <w:tblStylePr w:type="band1Horz">
      <w:tblPr/>
      <w:tcPr>
        <w:tcBorders>
          <w:top w:val="single" w:sz="4" w:space="0" w:color="608ED4" w:themeColor="text1" w:themeTint="80"/>
          <w:bottom w:val="single" w:sz="4" w:space="0" w:color="608ED4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B913A4"/>
    <w:pPr>
      <w:spacing w:before="0"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8ED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8ED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8ED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8ED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yp10324\OneDrive%20-%20Commonwealth%20of%20Virginia\Documents\ODGA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5279225AFB473B87073DC676D5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08AF8-3653-4DB2-91C2-43053A57D32F}"/>
      </w:docPartPr>
      <w:docPartBody>
        <w:p w:rsidR="005429AC" w:rsidRDefault="005429AC" w:rsidP="005429AC">
          <w:pPr>
            <w:pStyle w:val="405279225AFB473B87073DC676D5E50B"/>
          </w:pPr>
          <w:r w:rsidRPr="00540C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6E35F8D049E399A9A9FF519FE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BAE4F-D845-4494-A838-978847C6649D}"/>
      </w:docPartPr>
      <w:docPartBody>
        <w:p w:rsidR="005429AC" w:rsidRDefault="005429AC" w:rsidP="005429AC">
          <w:pPr>
            <w:pStyle w:val="78EC6E35F8D049E399A9A9FF519FE2AC"/>
          </w:pPr>
          <w:r w:rsidRPr="00540C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66EB64234430CBA99A953874A8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9F8A8-770F-4BBC-A7B9-95FD115DA568}"/>
      </w:docPartPr>
      <w:docPartBody>
        <w:p w:rsidR="005429AC" w:rsidRDefault="005429AC" w:rsidP="005429AC">
          <w:pPr>
            <w:pStyle w:val="28566EB64234430CBA99A953874A8DAC"/>
          </w:pPr>
          <w:r w:rsidRPr="00540C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EF344E8F6A4FEFAC2C54BC84150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BA357-7848-4D07-8237-7F464A3A0656}"/>
      </w:docPartPr>
      <w:docPartBody>
        <w:p w:rsidR="005429AC" w:rsidRDefault="005429AC" w:rsidP="005429AC">
          <w:pPr>
            <w:pStyle w:val="C6EF344E8F6A4FEFAC2C54BC8415001B"/>
          </w:pPr>
          <w:r w:rsidRPr="00540C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A7716DE7A457EAF7CFDB695D37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983D9-B311-492B-B02C-46623E9D8E3A}"/>
      </w:docPartPr>
      <w:docPartBody>
        <w:p w:rsidR="005429AC" w:rsidRDefault="005429AC" w:rsidP="005429AC">
          <w:pPr>
            <w:pStyle w:val="BACA7716DE7A457EAF7CFDB695D37AE5"/>
          </w:pPr>
          <w:r w:rsidRPr="00540C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223853E704F7CA135462745585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25AAC-FA7C-424B-BE55-EB1734F0158A}"/>
      </w:docPartPr>
      <w:docPartBody>
        <w:p w:rsidR="005429AC" w:rsidRDefault="005429AC" w:rsidP="005429AC">
          <w:pPr>
            <w:pStyle w:val="4A7223853E704F7CA135462745585CEC"/>
          </w:pPr>
          <w:r w:rsidRPr="00540C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03D454AA04CC19B2BB4ADB2A1B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B1271-21C0-4E5F-8A62-4A8F91320AE0}"/>
      </w:docPartPr>
      <w:docPartBody>
        <w:p w:rsidR="005429AC" w:rsidRDefault="005429AC" w:rsidP="005429AC">
          <w:pPr>
            <w:pStyle w:val="03203D454AA04CC19B2BB4ADB2A1BB9B"/>
          </w:pPr>
          <w:r w:rsidRPr="00540C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AC"/>
    <w:rsid w:val="0002195D"/>
    <w:rsid w:val="0054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9AC"/>
    <w:rPr>
      <w:color w:val="666666"/>
    </w:rPr>
  </w:style>
  <w:style w:type="paragraph" w:customStyle="1" w:styleId="405279225AFB473B87073DC676D5E50B">
    <w:name w:val="405279225AFB473B87073DC676D5E50B"/>
    <w:rsid w:val="005429AC"/>
  </w:style>
  <w:style w:type="paragraph" w:customStyle="1" w:styleId="78EC6E35F8D049E399A9A9FF519FE2AC">
    <w:name w:val="78EC6E35F8D049E399A9A9FF519FE2AC"/>
    <w:rsid w:val="005429AC"/>
  </w:style>
  <w:style w:type="paragraph" w:customStyle="1" w:styleId="28566EB64234430CBA99A953874A8DAC">
    <w:name w:val="28566EB64234430CBA99A953874A8DAC"/>
    <w:rsid w:val="005429AC"/>
  </w:style>
  <w:style w:type="paragraph" w:customStyle="1" w:styleId="C6EF344E8F6A4FEFAC2C54BC8415001B">
    <w:name w:val="C6EF344E8F6A4FEFAC2C54BC8415001B"/>
    <w:rsid w:val="005429AC"/>
  </w:style>
  <w:style w:type="paragraph" w:customStyle="1" w:styleId="BACA7716DE7A457EAF7CFDB695D37AE5">
    <w:name w:val="BACA7716DE7A457EAF7CFDB695D37AE5"/>
    <w:rsid w:val="005429AC"/>
  </w:style>
  <w:style w:type="paragraph" w:customStyle="1" w:styleId="4A7223853E704F7CA135462745585CEC">
    <w:name w:val="4A7223853E704F7CA135462745585CEC"/>
    <w:rsid w:val="005429AC"/>
  </w:style>
  <w:style w:type="paragraph" w:customStyle="1" w:styleId="03203D454AA04CC19B2BB4ADB2A1BB9B">
    <w:name w:val="03203D454AA04CC19B2BB4ADB2A1BB9B"/>
    <w:rsid w:val="005429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DGA Brand">
      <a:dk1>
        <a:srgbClr val="173055"/>
      </a:dk1>
      <a:lt1>
        <a:sysClr val="window" lastClr="FFFFFF"/>
      </a:lt1>
      <a:dk2>
        <a:srgbClr val="49443D"/>
      </a:dk2>
      <a:lt2>
        <a:srgbClr val="EEEEED"/>
      </a:lt2>
      <a:accent1>
        <a:srgbClr val="075A83"/>
      </a:accent1>
      <a:accent2>
        <a:srgbClr val="78C1B1"/>
      </a:accent2>
      <a:accent3>
        <a:srgbClr val="989796"/>
      </a:accent3>
      <a:accent4>
        <a:srgbClr val="DDF7F1"/>
      </a:accent4>
      <a:accent5>
        <a:srgbClr val="FCD371"/>
      </a:accent5>
      <a:accent6>
        <a:srgbClr val="5BB5E2"/>
      </a:accent6>
      <a:hlink>
        <a:srgbClr val="0070C0"/>
      </a:hlink>
      <a:folHlink>
        <a:srgbClr val="7030A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FD62-68A9-4F10-95C4-6693FF25CC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ODGA Word Template.dotx</Template>
  <TotalTime>3</TotalTime>
  <Pages>23</Pages>
  <Words>4742</Words>
  <Characters>19683</Characters>
  <Application>Microsoft Office Word</Application>
  <DocSecurity>0</DocSecurity>
  <Lines>9841</Lines>
  <Paragraphs>2442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Vendor Assessment Plan</dc:title>
  <dc:subject/>
  <dc:creator>Klich, Erin (GOV)</dc:creator>
  <cp:keywords/>
  <dc:description/>
  <cp:lastModifiedBy>Klich, Erin (ODGA)</cp:lastModifiedBy>
  <cp:revision>1</cp:revision>
  <cp:lastPrinted>2026-01-05T20:23:00Z</cp:lastPrinted>
  <dcterms:created xsi:type="dcterms:W3CDTF">2026-01-28T19:57:00Z</dcterms:created>
  <dcterms:modified xsi:type="dcterms:W3CDTF">2026-01-28T20:00:00Z</dcterms:modified>
</cp:coreProperties>
</file>